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777F" w:rsidRPr="00CB5B29" w:rsidRDefault="00F5005C" w:rsidP="00CC22DA">
      <w:pPr>
        <w:pStyle w:val="Level1Style"/>
        <w:spacing w:before="120"/>
        <w:jc w:val="center"/>
        <w:rPr>
          <w:rFonts w:ascii="Cambria" w:hAnsi="Cambria"/>
        </w:rPr>
      </w:pPr>
      <w:r>
        <w:rPr>
          <w:rFonts w:ascii="Cambria" w:hAnsi="Cambr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310515</wp:posOffset>
                </wp:positionV>
                <wp:extent cx="6675120" cy="9525"/>
                <wp:effectExtent l="19050" t="19050" r="2095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9525"/>
                        </a:xfrm>
                        <a:prstGeom prst="straightConnector1">
                          <a:avLst/>
                        </a:prstGeom>
                        <a:noFill/>
                        <a:ln w="381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0;margin-top:24.45pt;width:525.6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" strokecolor="gray" strokeweight="3pt"/>
            </w:pict>
          </mc:Fallback>
        </mc:AlternateContent>
      </w:r>
      <w:r w:rsidR="00E5777F" w:rsidRPr="00CB5B29">
        <w:rPr>
          <w:rFonts w:ascii="Cambria" w:hAnsi="Cambria"/>
        </w:rPr>
        <w:t>CHAPTER 151:  FLOOD DAMAGE PREVENTION</w:t>
      </w:r>
    </w:p>
    <w:p w:rsidR="00E5777F" w:rsidRPr="00CB5B29" w:rsidRDefault="00E5777F" w:rsidP="00CC22DA">
      <w:pPr>
        <w:pStyle w:val="Level1Style"/>
        <w:spacing w:before="120"/>
        <w:rPr>
          <w:rFonts w:ascii="Cambria" w:hAnsi="Cambria"/>
          <w:sz w:val="24"/>
          <w:szCs w:val="24"/>
        </w:rPr>
      </w:pPr>
      <w:r w:rsidRPr="00CB5B29">
        <w:rPr>
          <w:rFonts w:ascii="Cambria" w:hAnsi="Cambria"/>
          <w:sz w:val="24"/>
          <w:szCs w:val="24"/>
        </w:rPr>
        <w:t xml:space="preserve">STATUTORY AUTHORIZATION, FINDINGS OF FACT, PURPOSE, AND OBJECTIVES </w:t>
      </w:r>
    </w:p>
    <w:p w:rsidR="00E5777F"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151.01</w:t>
      </w:r>
      <w:r w:rsidR="00E5777F" w:rsidRPr="00CB5B29">
        <w:rPr>
          <w:rFonts w:ascii="Cambria" w:hAnsi="Cambria"/>
          <w:b w:val="0"/>
          <w:sz w:val="24"/>
          <w:szCs w:val="24"/>
        </w:rPr>
        <w:t xml:space="preserve"> </w:t>
      </w:r>
      <w:r w:rsidR="00B44E3E" w:rsidRPr="00CB5B29">
        <w:rPr>
          <w:rFonts w:ascii="Cambria" w:hAnsi="Cambria"/>
          <w:b w:val="0"/>
          <w:sz w:val="24"/>
          <w:szCs w:val="24"/>
        </w:rPr>
        <w:t xml:space="preserve"> </w:t>
      </w:r>
      <w:r w:rsidR="00E5777F" w:rsidRPr="00CB5B29">
        <w:rPr>
          <w:rFonts w:ascii="Cambria" w:hAnsi="Cambria"/>
          <w:b w:val="0"/>
          <w:sz w:val="24"/>
          <w:szCs w:val="24"/>
        </w:rPr>
        <w:t>Statutory</w:t>
      </w:r>
      <w:proofErr w:type="gramEnd"/>
      <w:r w:rsidR="00E5777F" w:rsidRPr="00CB5B29">
        <w:rPr>
          <w:rFonts w:ascii="Cambria" w:hAnsi="Cambria"/>
          <w:b w:val="0"/>
          <w:sz w:val="24"/>
          <w:szCs w:val="24"/>
        </w:rPr>
        <w:t xml:space="preserve"> Authority</w:t>
      </w:r>
    </w:p>
    <w:p w:rsidR="00E5777F"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151.02</w:t>
      </w:r>
      <w:r w:rsidR="00E5777F" w:rsidRPr="00CB5B29">
        <w:rPr>
          <w:rFonts w:ascii="Cambria" w:hAnsi="Cambria"/>
          <w:b w:val="0"/>
          <w:sz w:val="24"/>
          <w:szCs w:val="24"/>
        </w:rPr>
        <w:t xml:space="preserve">  Findings</w:t>
      </w:r>
      <w:proofErr w:type="gramEnd"/>
      <w:r w:rsidR="00E5777F" w:rsidRPr="00CB5B29">
        <w:rPr>
          <w:rFonts w:ascii="Cambria" w:hAnsi="Cambria"/>
          <w:b w:val="0"/>
          <w:sz w:val="24"/>
          <w:szCs w:val="24"/>
        </w:rPr>
        <w:t xml:space="preserve"> of Fact</w:t>
      </w:r>
    </w:p>
    <w:p w:rsidR="00E5777F"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151.03</w:t>
      </w:r>
      <w:r w:rsidR="00E5777F" w:rsidRPr="00CB5B29">
        <w:rPr>
          <w:rFonts w:ascii="Cambria" w:hAnsi="Cambria"/>
          <w:b w:val="0"/>
          <w:sz w:val="24"/>
          <w:szCs w:val="24"/>
        </w:rPr>
        <w:t xml:space="preserve">  Statement</w:t>
      </w:r>
      <w:proofErr w:type="gramEnd"/>
      <w:r w:rsidR="00E5777F" w:rsidRPr="00CB5B29">
        <w:rPr>
          <w:rFonts w:ascii="Cambria" w:hAnsi="Cambria"/>
          <w:b w:val="0"/>
          <w:sz w:val="24"/>
          <w:szCs w:val="24"/>
        </w:rPr>
        <w:t xml:space="preserve"> of Purpose</w:t>
      </w:r>
    </w:p>
    <w:p w:rsidR="00E5777F"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 xml:space="preserve">151.04  </w:t>
      </w:r>
      <w:r w:rsidR="007830FD" w:rsidRPr="00CB5B29">
        <w:rPr>
          <w:rFonts w:ascii="Cambria" w:hAnsi="Cambria"/>
          <w:b w:val="0"/>
          <w:sz w:val="24"/>
          <w:szCs w:val="24"/>
        </w:rPr>
        <w:t>Methods</w:t>
      </w:r>
      <w:proofErr w:type="gramEnd"/>
      <w:r w:rsidR="007830FD" w:rsidRPr="00CB5B29">
        <w:rPr>
          <w:rFonts w:ascii="Cambria" w:hAnsi="Cambria"/>
          <w:b w:val="0"/>
          <w:sz w:val="24"/>
          <w:szCs w:val="24"/>
        </w:rPr>
        <w:t xml:space="preserve"> of Reducing Flood losses</w:t>
      </w:r>
    </w:p>
    <w:p w:rsidR="00B44E3E" w:rsidRPr="00CB5B29" w:rsidRDefault="00155C44" w:rsidP="00CC22DA">
      <w:pPr>
        <w:pStyle w:val="Level1Style"/>
        <w:spacing w:before="120"/>
        <w:rPr>
          <w:rFonts w:ascii="Cambria" w:hAnsi="Cambria"/>
          <w:b w:val="0"/>
          <w:sz w:val="24"/>
          <w:szCs w:val="24"/>
        </w:rPr>
      </w:pPr>
      <w:r w:rsidRPr="00CB5B29">
        <w:rPr>
          <w:rFonts w:ascii="Cambria" w:hAnsi="Cambria"/>
          <w:sz w:val="24"/>
          <w:szCs w:val="24"/>
        </w:rPr>
        <w:tab/>
      </w:r>
      <w:proofErr w:type="gramStart"/>
      <w:r w:rsidRPr="00CB5B29">
        <w:rPr>
          <w:rFonts w:ascii="Cambria" w:hAnsi="Cambria"/>
          <w:b w:val="0"/>
          <w:sz w:val="24"/>
          <w:szCs w:val="24"/>
        </w:rPr>
        <w:t>151.05</w:t>
      </w:r>
      <w:r w:rsidRPr="00CB5B29">
        <w:rPr>
          <w:rFonts w:ascii="Cambria" w:hAnsi="Cambria"/>
          <w:sz w:val="24"/>
          <w:szCs w:val="24"/>
        </w:rPr>
        <w:t xml:space="preserve">  </w:t>
      </w:r>
      <w:r w:rsidRPr="00CB5B29">
        <w:rPr>
          <w:rFonts w:ascii="Cambria" w:hAnsi="Cambria"/>
          <w:b w:val="0"/>
          <w:sz w:val="24"/>
          <w:szCs w:val="24"/>
        </w:rPr>
        <w:t>Definitions</w:t>
      </w:r>
      <w:proofErr w:type="gramEnd"/>
    </w:p>
    <w:p w:rsidR="00B44E3E" w:rsidRPr="00CB5B29" w:rsidRDefault="00B44E3E" w:rsidP="00CC22DA">
      <w:pPr>
        <w:pStyle w:val="Level1Style"/>
        <w:spacing w:before="120"/>
        <w:rPr>
          <w:rFonts w:ascii="Cambria" w:hAnsi="Cambria"/>
          <w:sz w:val="24"/>
          <w:szCs w:val="24"/>
        </w:rPr>
      </w:pPr>
      <w:r w:rsidRPr="00CB5B29">
        <w:rPr>
          <w:rFonts w:ascii="Cambria" w:hAnsi="Cambria"/>
          <w:sz w:val="24"/>
          <w:szCs w:val="24"/>
        </w:rPr>
        <w:t>GENERAL PROVISIONS</w:t>
      </w:r>
    </w:p>
    <w:p w:rsidR="00B44E3E" w:rsidRPr="00CB5B29" w:rsidRDefault="00B44E3E" w:rsidP="00CC22DA">
      <w:pPr>
        <w:pStyle w:val="Level1Style"/>
        <w:spacing w:before="120"/>
        <w:rPr>
          <w:rFonts w:ascii="Cambria" w:hAnsi="Cambria"/>
          <w:b w:val="0"/>
          <w:sz w:val="24"/>
          <w:szCs w:val="24"/>
        </w:rPr>
      </w:pPr>
      <w:r w:rsidRPr="00CB5B29">
        <w:rPr>
          <w:rFonts w:ascii="Cambria" w:hAnsi="Cambria"/>
          <w:sz w:val="24"/>
          <w:szCs w:val="24"/>
        </w:rPr>
        <w:tab/>
      </w:r>
      <w:proofErr w:type="gramStart"/>
      <w:r w:rsidR="00155C44" w:rsidRPr="00CB5B29">
        <w:rPr>
          <w:rFonts w:ascii="Cambria" w:hAnsi="Cambria"/>
          <w:b w:val="0"/>
          <w:sz w:val="24"/>
          <w:szCs w:val="24"/>
        </w:rPr>
        <w:t>151.10</w:t>
      </w:r>
      <w:r w:rsidRPr="00CB5B29">
        <w:rPr>
          <w:rFonts w:ascii="Cambria" w:hAnsi="Cambria"/>
          <w:b w:val="0"/>
          <w:sz w:val="24"/>
          <w:szCs w:val="24"/>
        </w:rPr>
        <w:t xml:space="preserve">  Lands</w:t>
      </w:r>
      <w:proofErr w:type="gramEnd"/>
      <w:r w:rsidRPr="00CB5B29">
        <w:rPr>
          <w:rFonts w:ascii="Cambria" w:hAnsi="Cambria"/>
          <w:b w:val="0"/>
          <w:sz w:val="24"/>
          <w:szCs w:val="24"/>
        </w:rPr>
        <w:t xml:space="preserve"> to Which this Chapter Applies</w:t>
      </w:r>
    </w:p>
    <w:p w:rsidR="007830FD"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151.11</w:t>
      </w:r>
      <w:r w:rsidR="00B44E3E" w:rsidRPr="00CB5B29">
        <w:rPr>
          <w:rFonts w:ascii="Cambria" w:hAnsi="Cambria"/>
          <w:b w:val="0"/>
          <w:sz w:val="24"/>
          <w:szCs w:val="24"/>
        </w:rPr>
        <w:t xml:space="preserve">  Basis</w:t>
      </w:r>
      <w:proofErr w:type="gramEnd"/>
      <w:r w:rsidR="00B44E3E" w:rsidRPr="00CB5B29">
        <w:rPr>
          <w:rFonts w:ascii="Cambria" w:hAnsi="Cambria"/>
          <w:b w:val="0"/>
          <w:sz w:val="24"/>
          <w:szCs w:val="24"/>
        </w:rPr>
        <w:t xml:space="preserve"> for Area of Special Flood Hazard </w:t>
      </w:r>
      <w:r w:rsidR="007830FD" w:rsidRPr="00CB5B29">
        <w:rPr>
          <w:rFonts w:ascii="Cambria" w:hAnsi="Cambria"/>
          <w:b w:val="0"/>
          <w:sz w:val="24"/>
          <w:szCs w:val="24"/>
        </w:rPr>
        <w:t xml:space="preserve"> </w:t>
      </w:r>
    </w:p>
    <w:p w:rsidR="00B44E3E" w:rsidRPr="00CB5B29" w:rsidRDefault="00B44E3E"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00155C44" w:rsidRPr="00CB5B29">
        <w:rPr>
          <w:rFonts w:ascii="Cambria" w:hAnsi="Cambria"/>
          <w:b w:val="0"/>
          <w:sz w:val="24"/>
          <w:szCs w:val="24"/>
        </w:rPr>
        <w:t xml:space="preserve">151.12  </w:t>
      </w:r>
      <w:r w:rsidRPr="00CB5B29">
        <w:rPr>
          <w:rFonts w:ascii="Cambria" w:hAnsi="Cambria"/>
          <w:b w:val="0"/>
          <w:sz w:val="24"/>
          <w:szCs w:val="24"/>
        </w:rPr>
        <w:t>Coordination</w:t>
      </w:r>
      <w:proofErr w:type="gramEnd"/>
      <w:r w:rsidRPr="00CB5B29">
        <w:rPr>
          <w:rFonts w:ascii="Cambria" w:hAnsi="Cambria"/>
          <w:b w:val="0"/>
          <w:sz w:val="24"/>
          <w:szCs w:val="24"/>
        </w:rPr>
        <w:t xml:space="preserve"> with Specialty Codes Adopted by the State of Oregon Building Codes Division.</w:t>
      </w:r>
    </w:p>
    <w:p w:rsidR="00B44E3E"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151.13</w:t>
      </w:r>
      <w:r w:rsidR="00B44E3E" w:rsidRPr="00CB5B29">
        <w:rPr>
          <w:rFonts w:ascii="Cambria" w:hAnsi="Cambria"/>
          <w:b w:val="0"/>
          <w:sz w:val="24"/>
          <w:szCs w:val="24"/>
        </w:rPr>
        <w:t xml:space="preserve">  Establishment</w:t>
      </w:r>
      <w:proofErr w:type="gramEnd"/>
      <w:r w:rsidR="00B44E3E" w:rsidRPr="00CB5B29">
        <w:rPr>
          <w:rFonts w:ascii="Cambria" w:hAnsi="Cambria"/>
          <w:b w:val="0"/>
          <w:sz w:val="24"/>
          <w:szCs w:val="24"/>
        </w:rPr>
        <w:t xml:space="preserve"> of a Development Permit</w:t>
      </w:r>
    </w:p>
    <w:p w:rsidR="00B44E3E"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151.14</w:t>
      </w:r>
      <w:r w:rsidR="00B44E3E" w:rsidRPr="00CB5B29">
        <w:rPr>
          <w:rFonts w:ascii="Cambria" w:hAnsi="Cambria"/>
          <w:b w:val="0"/>
          <w:sz w:val="24"/>
          <w:szCs w:val="24"/>
        </w:rPr>
        <w:t xml:space="preserve">  Interpretation</w:t>
      </w:r>
      <w:proofErr w:type="gramEnd"/>
    </w:p>
    <w:p w:rsidR="00B44E3E" w:rsidRPr="00CB5B29" w:rsidRDefault="00155C44" w:rsidP="00CC22DA">
      <w:pPr>
        <w:pStyle w:val="Level1Style"/>
        <w:spacing w:before="120"/>
        <w:ind w:firstLine="720"/>
        <w:rPr>
          <w:rFonts w:ascii="Cambria" w:hAnsi="Cambria"/>
          <w:b w:val="0"/>
          <w:sz w:val="24"/>
          <w:szCs w:val="24"/>
        </w:rPr>
      </w:pPr>
      <w:proofErr w:type="gramStart"/>
      <w:r w:rsidRPr="00CB5B29">
        <w:rPr>
          <w:rFonts w:ascii="Cambria" w:hAnsi="Cambria"/>
          <w:b w:val="0"/>
          <w:sz w:val="24"/>
          <w:szCs w:val="24"/>
        </w:rPr>
        <w:t>151.15</w:t>
      </w:r>
      <w:r w:rsidR="00B44E3E" w:rsidRPr="00CB5B29">
        <w:rPr>
          <w:rFonts w:ascii="Cambria" w:hAnsi="Cambria"/>
          <w:b w:val="0"/>
          <w:sz w:val="24"/>
          <w:szCs w:val="24"/>
        </w:rPr>
        <w:t xml:space="preserve">  Warning</w:t>
      </w:r>
      <w:proofErr w:type="gramEnd"/>
      <w:r w:rsidR="00B44E3E" w:rsidRPr="00CB5B29">
        <w:rPr>
          <w:rFonts w:ascii="Cambria" w:hAnsi="Cambria"/>
          <w:b w:val="0"/>
          <w:sz w:val="24"/>
          <w:szCs w:val="24"/>
        </w:rPr>
        <w:t xml:space="preserve"> and Disclaimer of Liability</w:t>
      </w:r>
    </w:p>
    <w:p w:rsidR="00B44E3E" w:rsidRPr="00CB5B29" w:rsidRDefault="00B44E3E" w:rsidP="00CC22DA">
      <w:pPr>
        <w:pStyle w:val="Level1Style"/>
        <w:spacing w:before="120"/>
        <w:rPr>
          <w:rFonts w:ascii="Cambria" w:hAnsi="Cambria"/>
          <w:sz w:val="24"/>
          <w:szCs w:val="24"/>
        </w:rPr>
      </w:pPr>
      <w:r w:rsidRPr="00CB5B29">
        <w:rPr>
          <w:rFonts w:ascii="Cambria" w:hAnsi="Cambria"/>
          <w:sz w:val="24"/>
          <w:szCs w:val="24"/>
        </w:rPr>
        <w:t xml:space="preserve">ADMINISTRATION </w:t>
      </w:r>
    </w:p>
    <w:p w:rsidR="00B44E3E" w:rsidRPr="00CB5B29" w:rsidRDefault="00B44E3E"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00155C44" w:rsidRPr="00CB5B29">
        <w:rPr>
          <w:rFonts w:ascii="Cambria" w:hAnsi="Cambria"/>
          <w:b w:val="0"/>
          <w:sz w:val="24"/>
          <w:szCs w:val="24"/>
        </w:rPr>
        <w:t>151.20</w:t>
      </w:r>
      <w:r w:rsidRPr="00CB5B29">
        <w:rPr>
          <w:rFonts w:ascii="Cambria" w:hAnsi="Cambria"/>
          <w:b w:val="0"/>
          <w:sz w:val="24"/>
          <w:szCs w:val="24"/>
        </w:rPr>
        <w:t xml:space="preserve">  Designation</w:t>
      </w:r>
      <w:proofErr w:type="gramEnd"/>
      <w:r w:rsidRPr="00CB5B29">
        <w:rPr>
          <w:rFonts w:ascii="Cambria" w:hAnsi="Cambria"/>
          <w:b w:val="0"/>
          <w:sz w:val="24"/>
          <w:szCs w:val="24"/>
        </w:rPr>
        <w:t xml:space="preserve"> of Floodplain Administrator</w:t>
      </w:r>
    </w:p>
    <w:p w:rsidR="00B44E3E"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151.21</w:t>
      </w:r>
      <w:r w:rsidR="00B44E3E" w:rsidRPr="00CB5B29">
        <w:rPr>
          <w:rFonts w:ascii="Cambria" w:hAnsi="Cambria"/>
          <w:b w:val="0"/>
          <w:sz w:val="24"/>
          <w:szCs w:val="24"/>
        </w:rPr>
        <w:t xml:space="preserve">  Duties</w:t>
      </w:r>
      <w:proofErr w:type="gramEnd"/>
      <w:r w:rsidR="00B44E3E" w:rsidRPr="00CB5B29">
        <w:rPr>
          <w:rFonts w:ascii="Cambria" w:hAnsi="Cambria"/>
          <w:b w:val="0"/>
          <w:sz w:val="24"/>
          <w:szCs w:val="24"/>
        </w:rPr>
        <w:t xml:space="preserve"> and Responsibilities of the Floodplain Administrator</w:t>
      </w:r>
    </w:p>
    <w:p w:rsidR="00B44E3E" w:rsidRPr="00CB5B29" w:rsidRDefault="00B44E3E"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00155C44" w:rsidRPr="00CB5B29">
        <w:rPr>
          <w:rFonts w:ascii="Cambria" w:hAnsi="Cambria"/>
          <w:b w:val="0"/>
          <w:sz w:val="24"/>
          <w:szCs w:val="24"/>
        </w:rPr>
        <w:t xml:space="preserve">151.22 </w:t>
      </w:r>
      <w:r w:rsidR="00555141" w:rsidRPr="00CB5B29">
        <w:rPr>
          <w:rFonts w:ascii="Cambria" w:hAnsi="Cambria"/>
          <w:b w:val="0"/>
          <w:sz w:val="24"/>
          <w:szCs w:val="24"/>
        </w:rPr>
        <w:t xml:space="preserve"> Development</w:t>
      </w:r>
      <w:proofErr w:type="gramEnd"/>
      <w:r w:rsidR="00555141" w:rsidRPr="00CB5B29">
        <w:rPr>
          <w:rFonts w:ascii="Cambria" w:hAnsi="Cambria"/>
          <w:b w:val="0"/>
          <w:sz w:val="24"/>
          <w:szCs w:val="24"/>
        </w:rPr>
        <w:t xml:space="preserve"> Permit Required </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151.23 </w:t>
      </w:r>
      <w:r w:rsidR="00555141" w:rsidRPr="00CB5B29">
        <w:rPr>
          <w:rFonts w:ascii="Cambria" w:hAnsi="Cambria"/>
          <w:b w:val="0"/>
          <w:sz w:val="24"/>
          <w:szCs w:val="24"/>
        </w:rPr>
        <w:t xml:space="preserve"> Watercourse</w:t>
      </w:r>
      <w:proofErr w:type="gramEnd"/>
      <w:r w:rsidR="00555141" w:rsidRPr="00CB5B29">
        <w:rPr>
          <w:rFonts w:ascii="Cambria" w:hAnsi="Cambria"/>
          <w:b w:val="0"/>
          <w:sz w:val="24"/>
          <w:szCs w:val="24"/>
        </w:rPr>
        <w:t xml:space="preserve"> Alterations</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151.24  </w:t>
      </w:r>
      <w:r w:rsidR="00555141" w:rsidRPr="00CB5B29">
        <w:rPr>
          <w:rFonts w:ascii="Cambria" w:hAnsi="Cambria"/>
          <w:b w:val="0"/>
          <w:sz w:val="24"/>
          <w:szCs w:val="24"/>
        </w:rPr>
        <w:t>Requirement</w:t>
      </w:r>
      <w:proofErr w:type="gramEnd"/>
      <w:r w:rsidR="00555141" w:rsidRPr="00CB5B29">
        <w:rPr>
          <w:rFonts w:ascii="Cambria" w:hAnsi="Cambria"/>
          <w:b w:val="0"/>
          <w:sz w:val="24"/>
          <w:szCs w:val="24"/>
        </w:rPr>
        <w:t xml:space="preserve"> to Submit New Technical Data</w:t>
      </w:r>
    </w:p>
    <w:p w:rsidR="00555141" w:rsidRPr="00CB5B29" w:rsidRDefault="00555141" w:rsidP="00CC22DA">
      <w:pPr>
        <w:pStyle w:val="Level1Style"/>
        <w:spacing w:before="120"/>
        <w:rPr>
          <w:rFonts w:ascii="Cambria" w:hAnsi="Cambria"/>
          <w:sz w:val="24"/>
          <w:szCs w:val="24"/>
        </w:rPr>
      </w:pPr>
      <w:r w:rsidRPr="00CB5B29">
        <w:rPr>
          <w:rFonts w:ascii="Cambria" w:hAnsi="Cambria"/>
          <w:sz w:val="24"/>
          <w:szCs w:val="24"/>
        </w:rPr>
        <w:t>PROVISIONS FOR FLOOD HAZARD REDUCTION</w:t>
      </w:r>
    </w:p>
    <w:p w:rsidR="00555141" w:rsidRPr="00CB5B29" w:rsidRDefault="00555141"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00155C44" w:rsidRPr="00CB5B29">
        <w:rPr>
          <w:rFonts w:ascii="Cambria" w:hAnsi="Cambria"/>
          <w:b w:val="0"/>
          <w:sz w:val="24"/>
          <w:szCs w:val="24"/>
        </w:rPr>
        <w:t xml:space="preserve">151.30 </w:t>
      </w:r>
      <w:r w:rsidRPr="00CB5B29">
        <w:rPr>
          <w:rFonts w:ascii="Cambria" w:hAnsi="Cambria"/>
          <w:b w:val="0"/>
          <w:sz w:val="24"/>
          <w:szCs w:val="24"/>
        </w:rPr>
        <w:t xml:space="preserve"> Site</w:t>
      </w:r>
      <w:proofErr w:type="gramEnd"/>
      <w:r w:rsidRPr="00CB5B29">
        <w:rPr>
          <w:rFonts w:ascii="Cambria" w:hAnsi="Cambria"/>
          <w:b w:val="0"/>
          <w:sz w:val="24"/>
          <w:szCs w:val="24"/>
        </w:rPr>
        <w:t xml:space="preserve"> Improvements and Subdivisions</w:t>
      </w:r>
    </w:p>
    <w:p w:rsidR="00555141" w:rsidRPr="00CB5B29" w:rsidRDefault="00555141"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00155C44" w:rsidRPr="00CB5B29">
        <w:rPr>
          <w:rFonts w:ascii="Cambria" w:hAnsi="Cambria"/>
          <w:b w:val="0"/>
          <w:sz w:val="24"/>
          <w:szCs w:val="24"/>
        </w:rPr>
        <w:t>151.31</w:t>
      </w:r>
      <w:r w:rsidRPr="00CB5B29">
        <w:rPr>
          <w:rFonts w:ascii="Cambria" w:hAnsi="Cambria"/>
          <w:b w:val="0"/>
          <w:sz w:val="24"/>
          <w:szCs w:val="24"/>
        </w:rPr>
        <w:t xml:space="preserve">  Regulatory</w:t>
      </w:r>
      <w:proofErr w:type="gramEnd"/>
      <w:r w:rsidRPr="00CB5B29">
        <w:rPr>
          <w:rFonts w:ascii="Cambria" w:hAnsi="Cambria"/>
          <w:b w:val="0"/>
          <w:sz w:val="24"/>
          <w:szCs w:val="24"/>
        </w:rPr>
        <w:t xml:space="preserve"> Floodway</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151.32 </w:t>
      </w:r>
      <w:r w:rsidR="00555141" w:rsidRPr="00CB5B29">
        <w:rPr>
          <w:rFonts w:ascii="Cambria" w:hAnsi="Cambria"/>
          <w:b w:val="0"/>
          <w:sz w:val="24"/>
          <w:szCs w:val="24"/>
        </w:rPr>
        <w:t xml:space="preserve"> Zones</w:t>
      </w:r>
      <w:proofErr w:type="gramEnd"/>
      <w:r w:rsidR="00555141" w:rsidRPr="00CB5B29">
        <w:rPr>
          <w:rFonts w:ascii="Cambria" w:hAnsi="Cambria"/>
          <w:b w:val="0"/>
          <w:sz w:val="24"/>
          <w:szCs w:val="24"/>
        </w:rPr>
        <w:t xml:space="preserve"> with Base Flood Elevations but No Regulatory Floodway</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151.33 </w:t>
      </w:r>
      <w:r w:rsidR="00555141" w:rsidRPr="00CB5B29">
        <w:rPr>
          <w:rFonts w:ascii="Cambria" w:hAnsi="Cambria"/>
          <w:b w:val="0"/>
          <w:sz w:val="24"/>
          <w:szCs w:val="24"/>
        </w:rPr>
        <w:t xml:space="preserve"> Areas</w:t>
      </w:r>
      <w:proofErr w:type="gramEnd"/>
      <w:r w:rsidR="00555141" w:rsidRPr="00CB5B29">
        <w:rPr>
          <w:rFonts w:ascii="Cambria" w:hAnsi="Cambria"/>
          <w:b w:val="0"/>
          <w:sz w:val="24"/>
          <w:szCs w:val="24"/>
        </w:rPr>
        <w:t xml:space="preserve"> of Special Flood Hazard </w:t>
      </w:r>
      <w:r w:rsidR="00CB5B29">
        <w:rPr>
          <w:rFonts w:ascii="Cambria" w:hAnsi="Cambria"/>
          <w:b w:val="0"/>
          <w:sz w:val="24"/>
          <w:szCs w:val="24"/>
        </w:rPr>
        <w:t>wi</w:t>
      </w:r>
      <w:r w:rsidR="00555141" w:rsidRPr="00CB5B29">
        <w:rPr>
          <w:rFonts w:ascii="Cambria" w:hAnsi="Cambria"/>
          <w:b w:val="0"/>
          <w:sz w:val="24"/>
          <w:szCs w:val="24"/>
        </w:rPr>
        <w:t>thout Base Flood Elevations</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151.34 </w:t>
      </w:r>
      <w:r w:rsidR="00555141" w:rsidRPr="00CB5B29">
        <w:rPr>
          <w:rFonts w:ascii="Cambria" w:hAnsi="Cambria"/>
          <w:b w:val="0"/>
          <w:sz w:val="24"/>
          <w:szCs w:val="24"/>
        </w:rPr>
        <w:t xml:space="preserve"> Specific</w:t>
      </w:r>
      <w:proofErr w:type="gramEnd"/>
      <w:r w:rsidR="00555141" w:rsidRPr="00CB5B29">
        <w:rPr>
          <w:rFonts w:ascii="Cambria" w:hAnsi="Cambria"/>
          <w:b w:val="0"/>
          <w:sz w:val="24"/>
          <w:szCs w:val="24"/>
        </w:rPr>
        <w:t xml:space="preserve"> Building Design and Construction Standards</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151.35 </w:t>
      </w:r>
      <w:r w:rsidR="00555141" w:rsidRPr="00CB5B29">
        <w:rPr>
          <w:rFonts w:ascii="Cambria" w:hAnsi="Cambria"/>
          <w:b w:val="0"/>
          <w:sz w:val="24"/>
          <w:szCs w:val="24"/>
        </w:rPr>
        <w:t xml:space="preserve"> Recreational</w:t>
      </w:r>
      <w:proofErr w:type="gramEnd"/>
      <w:r w:rsidR="00555141" w:rsidRPr="00CB5B29">
        <w:rPr>
          <w:rFonts w:ascii="Cambria" w:hAnsi="Cambria"/>
          <w:b w:val="0"/>
          <w:sz w:val="24"/>
          <w:szCs w:val="24"/>
        </w:rPr>
        <w:t xml:space="preserve"> Vehicles</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151.36 </w:t>
      </w:r>
      <w:r w:rsidR="00555141" w:rsidRPr="00CB5B29">
        <w:rPr>
          <w:rFonts w:ascii="Cambria" w:hAnsi="Cambria"/>
          <w:b w:val="0"/>
          <w:sz w:val="24"/>
          <w:szCs w:val="24"/>
        </w:rPr>
        <w:t xml:space="preserve"> Essential</w:t>
      </w:r>
      <w:proofErr w:type="gramEnd"/>
      <w:r w:rsidR="00555141" w:rsidRPr="00CB5B29">
        <w:rPr>
          <w:rFonts w:ascii="Cambria" w:hAnsi="Cambria"/>
          <w:b w:val="0"/>
          <w:sz w:val="24"/>
          <w:szCs w:val="24"/>
        </w:rPr>
        <w:t xml:space="preserve"> Facilities</w:t>
      </w:r>
    </w:p>
    <w:p w:rsidR="00555141" w:rsidRPr="00CB5B29" w:rsidRDefault="00155C44"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 xml:space="preserve">151.37 </w:t>
      </w:r>
      <w:r w:rsidR="00555141" w:rsidRPr="00CB5B29">
        <w:rPr>
          <w:rFonts w:ascii="Cambria" w:hAnsi="Cambria"/>
          <w:b w:val="0"/>
          <w:sz w:val="24"/>
          <w:szCs w:val="24"/>
        </w:rPr>
        <w:t xml:space="preserve"> Tanks</w:t>
      </w:r>
      <w:proofErr w:type="gramEnd"/>
    </w:p>
    <w:p w:rsidR="00155C44" w:rsidRPr="00CB5B29" w:rsidRDefault="00155C44" w:rsidP="00CC22DA">
      <w:pPr>
        <w:pStyle w:val="Level1Style"/>
        <w:tabs>
          <w:tab w:val="left" w:pos="720"/>
          <w:tab w:val="left" w:pos="1440"/>
          <w:tab w:val="left" w:pos="2160"/>
          <w:tab w:val="left" w:pos="2985"/>
        </w:tabs>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151.38  Fences</w:t>
      </w:r>
      <w:proofErr w:type="gramEnd"/>
      <w:r w:rsidRPr="00CB5B29">
        <w:rPr>
          <w:rFonts w:ascii="Cambria" w:hAnsi="Cambria"/>
          <w:b w:val="0"/>
          <w:sz w:val="24"/>
          <w:szCs w:val="24"/>
        </w:rPr>
        <w:t xml:space="preserve"> and Walls</w:t>
      </w:r>
      <w:r w:rsidRPr="00CB5B29">
        <w:rPr>
          <w:rFonts w:ascii="Cambria" w:hAnsi="Cambria"/>
          <w:b w:val="0"/>
          <w:sz w:val="24"/>
          <w:szCs w:val="24"/>
        </w:rPr>
        <w:tab/>
      </w:r>
    </w:p>
    <w:p w:rsidR="00555141" w:rsidRPr="00CB5B29" w:rsidRDefault="00555141" w:rsidP="00CC22DA">
      <w:pPr>
        <w:pStyle w:val="Level1Style"/>
        <w:tabs>
          <w:tab w:val="left" w:pos="720"/>
          <w:tab w:val="left" w:pos="1440"/>
          <w:tab w:val="left" w:pos="2160"/>
          <w:tab w:val="left" w:pos="2985"/>
        </w:tabs>
        <w:spacing w:before="120"/>
        <w:rPr>
          <w:rFonts w:ascii="Cambria" w:hAnsi="Cambria"/>
          <w:b w:val="0"/>
          <w:sz w:val="24"/>
          <w:szCs w:val="24"/>
        </w:rPr>
      </w:pPr>
      <w:r w:rsidRPr="00CB5B29">
        <w:rPr>
          <w:rFonts w:ascii="Cambria" w:hAnsi="Cambria"/>
          <w:sz w:val="24"/>
          <w:szCs w:val="24"/>
        </w:rPr>
        <w:t>VARIANCE PROCEDURES AND CRITERIA</w:t>
      </w:r>
    </w:p>
    <w:p w:rsidR="00555141" w:rsidRPr="00CB5B29" w:rsidRDefault="00555141" w:rsidP="00CC22DA">
      <w:pPr>
        <w:pStyle w:val="Level1Style"/>
        <w:tabs>
          <w:tab w:val="left" w:pos="720"/>
          <w:tab w:val="left" w:pos="1440"/>
          <w:tab w:val="left" w:pos="2160"/>
          <w:tab w:val="left" w:pos="2985"/>
        </w:tabs>
        <w:spacing w:before="120"/>
        <w:rPr>
          <w:rFonts w:ascii="Cambria" w:hAnsi="Cambria"/>
          <w:b w:val="0"/>
          <w:sz w:val="24"/>
          <w:szCs w:val="24"/>
        </w:rPr>
      </w:pPr>
      <w:r w:rsidRPr="00CB5B29">
        <w:rPr>
          <w:rFonts w:ascii="Cambria" w:hAnsi="Cambria"/>
          <w:b w:val="0"/>
          <w:sz w:val="24"/>
          <w:szCs w:val="24"/>
        </w:rPr>
        <w:tab/>
      </w:r>
      <w:proofErr w:type="gramStart"/>
      <w:r w:rsidR="00155C44" w:rsidRPr="00CB5B29">
        <w:rPr>
          <w:rFonts w:ascii="Cambria" w:hAnsi="Cambria"/>
          <w:b w:val="0"/>
          <w:sz w:val="24"/>
          <w:szCs w:val="24"/>
        </w:rPr>
        <w:t xml:space="preserve">151.40 </w:t>
      </w:r>
      <w:r w:rsidRPr="00CB5B29">
        <w:rPr>
          <w:rFonts w:ascii="Cambria" w:hAnsi="Cambria"/>
          <w:b w:val="0"/>
          <w:sz w:val="24"/>
          <w:szCs w:val="24"/>
        </w:rPr>
        <w:t xml:space="preserve"> Variance</w:t>
      </w:r>
      <w:proofErr w:type="gramEnd"/>
    </w:p>
    <w:p w:rsidR="00555141" w:rsidRPr="00CB5B29" w:rsidRDefault="00155C44" w:rsidP="00CC22DA">
      <w:pPr>
        <w:pStyle w:val="Level1Style"/>
        <w:tabs>
          <w:tab w:val="left" w:pos="720"/>
          <w:tab w:val="left" w:pos="1440"/>
          <w:tab w:val="left" w:pos="2160"/>
          <w:tab w:val="left" w:pos="2985"/>
        </w:tabs>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151.41</w:t>
      </w:r>
      <w:r w:rsidR="00555141" w:rsidRPr="00CB5B29">
        <w:rPr>
          <w:rFonts w:ascii="Cambria" w:hAnsi="Cambria"/>
          <w:b w:val="0"/>
          <w:sz w:val="24"/>
          <w:szCs w:val="24"/>
        </w:rPr>
        <w:t xml:space="preserve"> </w:t>
      </w:r>
      <w:r w:rsidR="00CB5B29">
        <w:rPr>
          <w:rFonts w:ascii="Cambria" w:hAnsi="Cambria"/>
          <w:b w:val="0"/>
          <w:sz w:val="24"/>
          <w:szCs w:val="24"/>
        </w:rPr>
        <w:t xml:space="preserve"> </w:t>
      </w:r>
      <w:r w:rsidR="00555141" w:rsidRPr="00CB5B29">
        <w:rPr>
          <w:rFonts w:ascii="Cambria" w:hAnsi="Cambria"/>
          <w:b w:val="0"/>
          <w:sz w:val="24"/>
          <w:szCs w:val="24"/>
        </w:rPr>
        <w:t>Criteria</w:t>
      </w:r>
      <w:proofErr w:type="gramEnd"/>
      <w:r w:rsidR="00555141" w:rsidRPr="00CB5B29">
        <w:rPr>
          <w:rFonts w:ascii="Cambria" w:hAnsi="Cambria"/>
          <w:b w:val="0"/>
          <w:sz w:val="24"/>
          <w:szCs w:val="24"/>
        </w:rPr>
        <w:t xml:space="preserve"> for Variances</w:t>
      </w:r>
    </w:p>
    <w:p w:rsidR="00555141" w:rsidRDefault="00155C44" w:rsidP="00CC22DA">
      <w:pPr>
        <w:pStyle w:val="Level1Style"/>
        <w:tabs>
          <w:tab w:val="left" w:pos="720"/>
          <w:tab w:val="left" w:pos="1440"/>
          <w:tab w:val="left" w:pos="2160"/>
          <w:tab w:val="left" w:pos="2985"/>
        </w:tabs>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151.42</w:t>
      </w:r>
      <w:r w:rsidR="00555141" w:rsidRPr="00CB5B29">
        <w:rPr>
          <w:rFonts w:ascii="Cambria" w:hAnsi="Cambria"/>
          <w:b w:val="0"/>
          <w:sz w:val="24"/>
          <w:szCs w:val="24"/>
        </w:rPr>
        <w:t xml:space="preserve"> </w:t>
      </w:r>
      <w:r w:rsidR="00CB5B29">
        <w:rPr>
          <w:rFonts w:ascii="Cambria" w:hAnsi="Cambria"/>
          <w:b w:val="0"/>
          <w:sz w:val="24"/>
          <w:szCs w:val="24"/>
        </w:rPr>
        <w:t xml:space="preserve"> </w:t>
      </w:r>
      <w:r w:rsidR="00555141" w:rsidRPr="00CB5B29">
        <w:rPr>
          <w:rFonts w:ascii="Cambria" w:hAnsi="Cambria"/>
          <w:b w:val="0"/>
          <w:sz w:val="24"/>
          <w:szCs w:val="24"/>
        </w:rPr>
        <w:t>Variance</w:t>
      </w:r>
      <w:proofErr w:type="gramEnd"/>
      <w:r w:rsidR="00555141" w:rsidRPr="00CB5B29">
        <w:rPr>
          <w:rFonts w:ascii="Cambria" w:hAnsi="Cambria"/>
          <w:b w:val="0"/>
          <w:sz w:val="24"/>
          <w:szCs w:val="24"/>
        </w:rPr>
        <w:t xml:space="preserve"> Decision</w:t>
      </w:r>
    </w:p>
    <w:p w:rsidR="00BD7E05" w:rsidRPr="00CB5B29" w:rsidRDefault="00155C44" w:rsidP="00CC22DA">
      <w:pPr>
        <w:pStyle w:val="Level1Style"/>
        <w:spacing w:before="120"/>
        <w:rPr>
          <w:rFonts w:ascii="Cambria" w:hAnsi="Cambria"/>
          <w:sz w:val="24"/>
          <w:szCs w:val="24"/>
        </w:rPr>
      </w:pPr>
      <w:r w:rsidRPr="00CB5B29">
        <w:rPr>
          <w:rFonts w:ascii="Cambria" w:hAnsi="Cambria"/>
          <w:sz w:val="24"/>
          <w:szCs w:val="24"/>
        </w:rPr>
        <w:lastRenderedPageBreak/>
        <w:t>ENFORCEMENT</w:t>
      </w:r>
    </w:p>
    <w:p w:rsidR="00E06A23" w:rsidRPr="00CB5B29" w:rsidRDefault="00E06A23" w:rsidP="00CC22DA">
      <w:pPr>
        <w:pStyle w:val="Level1Style"/>
        <w:spacing w:before="120"/>
        <w:rPr>
          <w:rFonts w:ascii="Cambria" w:hAnsi="Cambria"/>
          <w:b w:val="0"/>
          <w:sz w:val="24"/>
          <w:szCs w:val="24"/>
        </w:rPr>
      </w:pPr>
      <w:r w:rsidRPr="00CB5B29">
        <w:rPr>
          <w:rFonts w:ascii="Cambria" w:hAnsi="Cambria"/>
          <w:sz w:val="24"/>
          <w:szCs w:val="24"/>
        </w:rPr>
        <w:tab/>
      </w:r>
      <w:proofErr w:type="gramStart"/>
      <w:r w:rsidRPr="00CB5B29">
        <w:rPr>
          <w:rFonts w:ascii="Cambria" w:hAnsi="Cambria"/>
          <w:b w:val="0"/>
          <w:sz w:val="24"/>
          <w:szCs w:val="24"/>
        </w:rPr>
        <w:t>151.50  Penalties</w:t>
      </w:r>
      <w:proofErr w:type="gramEnd"/>
      <w:r w:rsidRPr="00CB5B29">
        <w:rPr>
          <w:rFonts w:ascii="Cambria" w:hAnsi="Cambria"/>
          <w:b w:val="0"/>
          <w:sz w:val="24"/>
          <w:szCs w:val="24"/>
        </w:rPr>
        <w:t xml:space="preserve"> for Violation</w:t>
      </w:r>
      <w:r w:rsidR="00555141" w:rsidRPr="00CB5B29">
        <w:rPr>
          <w:rFonts w:ascii="Cambria" w:hAnsi="Cambria"/>
          <w:b w:val="0"/>
          <w:sz w:val="24"/>
          <w:szCs w:val="24"/>
        </w:rPr>
        <w:t xml:space="preserve"> </w:t>
      </w:r>
    </w:p>
    <w:p w:rsidR="00E06A23" w:rsidRPr="00CB5B29" w:rsidRDefault="00E06A23"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151.51  Severability</w:t>
      </w:r>
      <w:proofErr w:type="gramEnd"/>
      <w:r w:rsidR="00555141" w:rsidRPr="00CB5B29">
        <w:rPr>
          <w:rFonts w:ascii="Cambria" w:hAnsi="Cambria"/>
          <w:sz w:val="24"/>
          <w:szCs w:val="24"/>
        </w:rPr>
        <w:t xml:space="preserve"> </w:t>
      </w:r>
    </w:p>
    <w:p w:rsidR="00555141" w:rsidRPr="00CB5B29" w:rsidRDefault="00E06A23" w:rsidP="00CC22DA">
      <w:pPr>
        <w:pStyle w:val="Level1Style"/>
        <w:spacing w:before="120"/>
        <w:rPr>
          <w:rFonts w:ascii="Cambria" w:hAnsi="Cambria"/>
          <w:b w:val="0"/>
          <w:sz w:val="24"/>
          <w:szCs w:val="24"/>
        </w:rPr>
      </w:pPr>
      <w:r w:rsidRPr="00CB5B29">
        <w:rPr>
          <w:rFonts w:ascii="Cambria" w:hAnsi="Cambria"/>
          <w:b w:val="0"/>
          <w:sz w:val="24"/>
          <w:szCs w:val="24"/>
        </w:rPr>
        <w:tab/>
      </w:r>
      <w:proofErr w:type="gramStart"/>
      <w:r w:rsidRPr="00CB5B29">
        <w:rPr>
          <w:rFonts w:ascii="Cambria" w:hAnsi="Cambria"/>
          <w:b w:val="0"/>
          <w:sz w:val="24"/>
          <w:szCs w:val="24"/>
        </w:rPr>
        <w:t>151.52  Abrogation</w:t>
      </w:r>
      <w:proofErr w:type="gramEnd"/>
      <w:r w:rsidRPr="00CB5B29">
        <w:rPr>
          <w:rFonts w:ascii="Cambria" w:hAnsi="Cambria"/>
          <w:b w:val="0"/>
          <w:sz w:val="24"/>
          <w:szCs w:val="24"/>
        </w:rPr>
        <w:t xml:space="preserve"> and Greater Restrictions</w:t>
      </w:r>
    </w:p>
    <w:p w:rsidR="00555141" w:rsidRPr="00CB5B29" w:rsidRDefault="00F5005C" w:rsidP="00CC22DA">
      <w:pPr>
        <w:pStyle w:val="Level1Style"/>
        <w:tabs>
          <w:tab w:val="left" w:pos="720"/>
          <w:tab w:val="left" w:pos="1440"/>
          <w:tab w:val="left" w:pos="2160"/>
          <w:tab w:val="left" w:pos="2985"/>
        </w:tabs>
        <w:spacing w:before="120"/>
        <w:rPr>
          <w:rFonts w:ascii="Cambria" w:hAnsi="Cambria"/>
          <w:b w:val="0"/>
          <w:sz w:val="24"/>
          <w:szCs w:val="24"/>
        </w:rPr>
      </w:pPr>
      <w:r>
        <w:rPr>
          <w:rFonts w:ascii="Cambria" w:hAnsi="Cambria"/>
          <w:b w:val="0"/>
          <w:noProof/>
          <w:sz w:val="24"/>
          <w:szCs w:val="24"/>
        </w:rPr>
        <mc:AlternateContent>
          <mc:Choice Requires="wps">
            <w:drawing>
              <wp:anchor distT="0" distB="0" distL="114300" distR="114300" simplePos="0" relativeHeight="251658240" behindDoc="0" locked="0" layoutInCell="1" allowOverlap="1">
                <wp:simplePos x="0" y="0"/>
                <wp:positionH relativeFrom="margin">
                  <wp:posOffset>-9525</wp:posOffset>
                </wp:positionH>
                <wp:positionV relativeFrom="paragraph">
                  <wp:posOffset>76200</wp:posOffset>
                </wp:positionV>
                <wp:extent cx="6846570" cy="0"/>
                <wp:effectExtent l="19050" t="20955" r="20955" b="266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6570" cy="0"/>
                        </a:xfrm>
                        <a:prstGeom prst="straightConnector1">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75pt;margin-top:6pt;width:539.1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" strokecolor="gray" strokeweight="3pt">
                <v:shadow color="#7f7f7f" opacity=".5" offset="1pt"/>
                <w10:wrap anchorx="margin"/>
              </v:shape>
            </w:pict>
          </mc:Fallback>
        </mc:AlternateContent>
      </w:r>
    </w:p>
    <w:p w:rsidR="000F2304" w:rsidRPr="00CB5B29" w:rsidRDefault="000F2304" w:rsidP="00CC22DA">
      <w:pPr>
        <w:pStyle w:val="Level1Style"/>
        <w:spacing w:before="120"/>
        <w:rPr>
          <w:rFonts w:ascii="Cambria" w:hAnsi="Cambria"/>
        </w:rPr>
      </w:pPr>
      <w:r w:rsidRPr="00CB5B29">
        <w:rPr>
          <w:rFonts w:ascii="Cambria" w:hAnsi="Cambria"/>
        </w:rPr>
        <w:t>STATUTORY AUTHORIZATION,</w:t>
      </w:r>
      <w:r w:rsidR="007202A9" w:rsidRPr="00CB5B29">
        <w:rPr>
          <w:rFonts w:ascii="Cambria" w:hAnsi="Cambria"/>
        </w:rPr>
        <w:t xml:space="preserve"> FINDINGS OF FACT, PURPOSE, </w:t>
      </w:r>
      <w:r w:rsidRPr="00CB5B29">
        <w:rPr>
          <w:rFonts w:ascii="Cambria" w:hAnsi="Cambria"/>
        </w:rPr>
        <w:t>OBJECTIVES</w:t>
      </w:r>
      <w:r w:rsidR="007202A9" w:rsidRPr="00CB5B29">
        <w:rPr>
          <w:rFonts w:ascii="Cambria" w:hAnsi="Cambria"/>
        </w:rPr>
        <w:t xml:space="preserve"> AND DEFINITIONS</w:t>
      </w:r>
      <w:r w:rsidRPr="00CB5B29">
        <w:rPr>
          <w:rFonts w:ascii="Cambria" w:hAnsi="Cambria"/>
        </w:rPr>
        <w:t xml:space="preserve"> </w:t>
      </w:r>
    </w:p>
    <w:p w:rsidR="000F2304" w:rsidRPr="00CB5B29" w:rsidRDefault="00155C44" w:rsidP="00CC22DA">
      <w:pPr>
        <w:pStyle w:val="Heading4"/>
        <w:spacing w:before="120" w:after="120"/>
        <w:rPr>
          <w:rFonts w:ascii="Cambria" w:hAnsi="Cambria"/>
          <w:i/>
          <w:kern w:val="2"/>
        </w:rPr>
      </w:pPr>
      <w:proofErr w:type="gramStart"/>
      <w:r w:rsidRPr="00CB5B29">
        <w:rPr>
          <w:rFonts w:ascii="Cambria" w:hAnsi="Cambria"/>
          <w:i/>
          <w:kern w:val="2"/>
        </w:rPr>
        <w:t xml:space="preserve">151.01 </w:t>
      </w:r>
      <w:r w:rsidR="00E5777F" w:rsidRPr="00CB5B29">
        <w:rPr>
          <w:rFonts w:ascii="Cambria" w:hAnsi="Cambria"/>
          <w:i/>
          <w:kern w:val="2"/>
        </w:rPr>
        <w:t xml:space="preserve"> </w:t>
      </w:r>
      <w:r w:rsidR="000F2304" w:rsidRPr="00CB5B29">
        <w:rPr>
          <w:rFonts w:ascii="Cambria" w:hAnsi="Cambria"/>
          <w:i/>
          <w:kern w:val="2"/>
        </w:rPr>
        <w:t>Statutory</w:t>
      </w:r>
      <w:proofErr w:type="gramEnd"/>
      <w:r w:rsidR="000F2304" w:rsidRPr="00CB5B29">
        <w:rPr>
          <w:rFonts w:ascii="Cambria" w:hAnsi="Cambria"/>
          <w:i/>
          <w:kern w:val="2"/>
        </w:rPr>
        <w:t xml:space="preserve"> Authority </w:t>
      </w:r>
    </w:p>
    <w:p w:rsidR="0026643B" w:rsidRDefault="0026643B" w:rsidP="00D97678">
      <w:pPr>
        <w:pStyle w:val="Level3Block"/>
      </w:pPr>
      <w:r w:rsidRPr="00CB5B29">
        <w:t xml:space="preserve">The State of </w:t>
      </w:r>
      <w:smartTag w:uri="urn:schemas-microsoft-com:office:smarttags" w:element="place">
        <w:smartTag w:uri="urn:schemas-microsoft-com:office:smarttags" w:element="State">
          <w:r w:rsidRPr="00CB5B29">
            <w:t>Oregon</w:t>
          </w:r>
        </w:smartTag>
      </w:smartTag>
      <w:r w:rsidRPr="00CB5B29">
        <w:t xml:space="preserve"> has</w:t>
      </w:r>
      <w:r w:rsidR="003E388B" w:rsidRPr="00CB5B29">
        <w:t xml:space="preserve"> </w:t>
      </w:r>
      <w:r w:rsidRPr="00CB5B29">
        <w:t>delegated</w:t>
      </w:r>
      <w:r w:rsidR="003E388B" w:rsidRPr="00CB5B29">
        <w:rPr>
          <w:rStyle w:val="FootnoteReference"/>
        </w:rPr>
        <w:footnoteReference w:id="1"/>
      </w:r>
      <w:r w:rsidR="003E388B" w:rsidRPr="00CB5B29">
        <w:t xml:space="preserve"> </w:t>
      </w:r>
      <w:r w:rsidRPr="00CB5B29">
        <w:t xml:space="preserve">the responsibility to local governmental units to adopt regulations designed to promote the public health, safety, and general welfare of its citizenry.  Therefore, the </w:t>
      </w:r>
      <w:r w:rsidR="007830FD" w:rsidRPr="00CB5B29">
        <w:t>City of Prineville</w:t>
      </w:r>
      <w:r w:rsidRPr="00CB5B29">
        <w:t xml:space="preserve">, does ordain as follows: </w:t>
      </w:r>
    </w:p>
    <w:p w:rsidR="000F2304" w:rsidRDefault="00155C44" w:rsidP="00CC22DA">
      <w:pPr>
        <w:pStyle w:val="Level2Style"/>
        <w:spacing w:before="120" w:after="120"/>
        <w:rPr>
          <w:rFonts w:ascii="Cambria" w:hAnsi="Cambria"/>
          <w:kern w:val="2"/>
        </w:rPr>
      </w:pPr>
      <w:r w:rsidRPr="007607D5">
        <w:rPr>
          <w:rFonts w:ascii="Cambria" w:hAnsi="Cambria"/>
          <w:kern w:val="2"/>
        </w:rPr>
        <w:t xml:space="preserve">151.02  </w:t>
      </w:r>
      <w:r w:rsidR="000F2304" w:rsidRPr="007607D5">
        <w:rPr>
          <w:rFonts w:ascii="Cambria" w:hAnsi="Cambria"/>
          <w:kern w:val="2"/>
        </w:rPr>
        <w:t xml:space="preserve">Findings of Fact </w:t>
      </w:r>
    </w:p>
    <w:p w:rsidR="007C0C20" w:rsidRDefault="00E06A23" w:rsidP="00D97678">
      <w:pPr>
        <w:pStyle w:val="Level3Style"/>
      </w:pPr>
      <w:r w:rsidRPr="007607D5">
        <w:tab/>
      </w:r>
      <w:r w:rsidR="007830FD" w:rsidRPr="007607D5">
        <w:t>(</w:t>
      </w:r>
      <w:r w:rsidRPr="007607D5">
        <w:t>A</w:t>
      </w:r>
      <w:r w:rsidR="00353240" w:rsidRPr="007607D5">
        <w:t xml:space="preserve">) </w:t>
      </w:r>
      <w:r w:rsidR="000F2304" w:rsidRPr="007607D5">
        <w:t xml:space="preserve">The flood hazard areas of </w:t>
      </w:r>
      <w:r w:rsidR="007830FD" w:rsidRPr="007607D5">
        <w:t xml:space="preserve">the </w:t>
      </w:r>
      <w:r w:rsidR="001F5FA2" w:rsidRPr="007607D5">
        <w:t xml:space="preserve">City of Prineville </w:t>
      </w:r>
      <w:r w:rsidR="000F2304" w:rsidRPr="007607D5">
        <w:t>are subject to periodic inundation that results in loss of life and property, health and safety hazards, disruption of commerce and governmental services, extraordinary public expenditures for flood relief and protection, and impairment of the tax base, all of which adversely affect the public heal</w:t>
      </w:r>
      <w:r w:rsidR="00AB7654" w:rsidRPr="007607D5">
        <w:t>th, safety and general welfare.</w:t>
      </w:r>
    </w:p>
    <w:p w:rsidR="00645E7C" w:rsidRPr="007607D5" w:rsidRDefault="00E06A23" w:rsidP="00D97678">
      <w:pPr>
        <w:pStyle w:val="Level3Style"/>
      </w:pPr>
      <w:r w:rsidRPr="007607D5">
        <w:tab/>
      </w:r>
      <w:r w:rsidR="00645E7C" w:rsidRPr="007607D5">
        <w:t>(</w:t>
      </w:r>
      <w:r w:rsidRPr="007607D5">
        <w:t>B</w:t>
      </w:r>
      <w:r w:rsidR="00645E7C" w:rsidRPr="007607D5">
        <w:t xml:space="preserve">) </w:t>
      </w:r>
      <w:r w:rsidR="00413659" w:rsidRPr="007607D5">
        <w:t xml:space="preserve">These flood losses are caused by structures in flood hazard areas, which are inadequately elevated, flood-proofed, or otherwise unprotected from flood damages, and by the cumulative effect of obstructions in </w:t>
      </w:r>
      <w:r w:rsidR="00A23FDA" w:rsidRPr="007607D5">
        <w:t>flood hazard area</w:t>
      </w:r>
      <w:r w:rsidR="00413659" w:rsidRPr="007607D5">
        <w:t xml:space="preserve"> causing increases in flood heights and velocities.</w:t>
      </w:r>
    </w:p>
    <w:p w:rsidR="000F2304" w:rsidRDefault="00225E21" w:rsidP="00D97678">
      <w:pPr>
        <w:pStyle w:val="Level3Style"/>
      </w:pPr>
      <w:r w:rsidRPr="007607D5">
        <w:tab/>
      </w:r>
      <w:r w:rsidR="000F2304" w:rsidRPr="007607D5">
        <w:t>(</w:t>
      </w:r>
      <w:r w:rsidR="00E06A23" w:rsidRPr="007607D5">
        <w:t>C</w:t>
      </w:r>
      <w:r w:rsidR="000F2304" w:rsidRPr="007607D5">
        <w:t xml:space="preserve">) </w:t>
      </w:r>
      <w:r w:rsidR="00353240" w:rsidRPr="007607D5">
        <w:t xml:space="preserve">The </w:t>
      </w:r>
      <w:r w:rsidR="001F5FA2" w:rsidRPr="007607D5">
        <w:t xml:space="preserve">City of Prineville </w:t>
      </w:r>
      <w:r w:rsidR="00353240" w:rsidRPr="007607D5">
        <w:t xml:space="preserve">has </w:t>
      </w:r>
      <w:r w:rsidR="000F2304" w:rsidRPr="007607D5">
        <w:t>the primary responsibility for planning, adoption and enforcement of land use regulations to accomplish proper management</w:t>
      </w:r>
      <w:r w:rsidR="00A23FDA" w:rsidRPr="007607D5">
        <w:t xml:space="preserve"> of special flood hazard areas</w:t>
      </w:r>
      <w:r w:rsidR="000F2304" w:rsidRPr="007607D5">
        <w:t>.</w:t>
      </w:r>
      <w:r w:rsidR="00254856" w:rsidRPr="007607D5">
        <w:t>[</w:t>
      </w:r>
      <w:r w:rsidR="00353240" w:rsidRPr="007607D5">
        <w:t xml:space="preserve">CFR </w:t>
      </w:r>
      <w:r w:rsidR="005421A2" w:rsidRPr="007607D5">
        <w:t xml:space="preserve">44 CFR </w:t>
      </w:r>
      <w:r w:rsidR="006042FD" w:rsidRPr="007607D5">
        <w:t>59.1</w:t>
      </w:r>
      <w:r w:rsidR="00353240" w:rsidRPr="007607D5">
        <w:t>2]</w:t>
      </w:r>
    </w:p>
    <w:p w:rsidR="007C0C20" w:rsidRDefault="00155C44" w:rsidP="00CC22DA">
      <w:pPr>
        <w:pStyle w:val="Level2Style"/>
        <w:spacing w:before="120" w:after="120"/>
        <w:rPr>
          <w:rFonts w:ascii="Cambria" w:hAnsi="Cambria"/>
          <w:kern w:val="2"/>
        </w:rPr>
      </w:pPr>
      <w:r w:rsidRPr="007607D5">
        <w:rPr>
          <w:rFonts w:ascii="Cambria" w:hAnsi="Cambria"/>
          <w:kern w:val="2"/>
        </w:rPr>
        <w:t xml:space="preserve">151.03 </w:t>
      </w:r>
      <w:r w:rsidR="00C21FB0" w:rsidRPr="007607D5">
        <w:rPr>
          <w:rFonts w:ascii="Cambria" w:hAnsi="Cambria"/>
          <w:kern w:val="2"/>
        </w:rPr>
        <w:t xml:space="preserve"> Statement of Purpose </w:t>
      </w:r>
    </w:p>
    <w:p w:rsidR="00C21FB0" w:rsidRPr="007607D5" w:rsidRDefault="00C21FB0" w:rsidP="00D97678">
      <w:pPr>
        <w:pStyle w:val="Level3Style"/>
      </w:pPr>
      <w:r w:rsidRPr="007607D5">
        <w:t>The objec</w:t>
      </w:r>
      <w:r w:rsidR="00D85089" w:rsidRPr="007607D5">
        <w:t>tives of this ordinance are to</w:t>
      </w:r>
      <w:r w:rsidR="003E388B" w:rsidRPr="007607D5">
        <w:t>,</w:t>
      </w:r>
    </w:p>
    <w:p w:rsidR="00C21FB0" w:rsidRPr="007607D5" w:rsidRDefault="00E06A23" w:rsidP="00D97678">
      <w:pPr>
        <w:pStyle w:val="Level3Style"/>
      </w:pPr>
      <w:r w:rsidRPr="007607D5">
        <w:tab/>
      </w:r>
      <w:r w:rsidR="007830FD" w:rsidRPr="007607D5">
        <w:t>(</w:t>
      </w:r>
      <w:r w:rsidRPr="007607D5">
        <w:t>A</w:t>
      </w:r>
      <w:r w:rsidR="00C21FB0" w:rsidRPr="007607D5">
        <w:t xml:space="preserve">) Protect human life, health and property; </w:t>
      </w:r>
    </w:p>
    <w:p w:rsidR="00C21FB0" w:rsidRPr="007607D5" w:rsidRDefault="00E06A23" w:rsidP="00D97678">
      <w:pPr>
        <w:pStyle w:val="Level3Style"/>
      </w:pPr>
      <w:r w:rsidRPr="007607D5">
        <w:tab/>
      </w:r>
      <w:r w:rsidR="007830FD" w:rsidRPr="007607D5">
        <w:t>(</w:t>
      </w:r>
      <w:r w:rsidRPr="007607D5">
        <w:t>B</w:t>
      </w:r>
      <w:r w:rsidR="00C21FB0" w:rsidRPr="007607D5">
        <w:t xml:space="preserve">) Minimize damage to public facilities and utilities such as water purification and sewage treatment plants, water and gas mains, electric, telephone and sewer lines, streets and bridges located in floodplains; </w:t>
      </w:r>
      <w:r w:rsidRPr="007607D5">
        <w:tab/>
      </w:r>
    </w:p>
    <w:p w:rsidR="00C21FB0" w:rsidRPr="007607D5" w:rsidRDefault="00E06A23" w:rsidP="00D97678">
      <w:pPr>
        <w:pStyle w:val="Level3Style"/>
      </w:pPr>
      <w:r w:rsidRPr="007607D5">
        <w:tab/>
      </w:r>
      <w:r w:rsidR="00C21FB0" w:rsidRPr="007607D5">
        <w:t>(</w:t>
      </w:r>
      <w:r w:rsidRPr="007607D5">
        <w:t>C</w:t>
      </w:r>
      <w:r w:rsidR="00C21FB0" w:rsidRPr="007607D5">
        <w:t xml:space="preserve">) Help maintain a stable tax base by providing for the sound use and development of flood prone areas; </w:t>
      </w:r>
    </w:p>
    <w:p w:rsidR="00C21FB0" w:rsidRPr="007607D5" w:rsidRDefault="00E06A23" w:rsidP="00D97678">
      <w:pPr>
        <w:pStyle w:val="Level3Style"/>
      </w:pPr>
      <w:r w:rsidRPr="007607D5">
        <w:tab/>
      </w:r>
      <w:r w:rsidR="00C21FB0" w:rsidRPr="007607D5">
        <w:t>(</w:t>
      </w:r>
      <w:r w:rsidRPr="007607D5">
        <w:t>D</w:t>
      </w:r>
      <w:r w:rsidR="00C21FB0" w:rsidRPr="007607D5">
        <w:t xml:space="preserve">) Minimize expenditure of public money for costly flood control projects; </w:t>
      </w:r>
    </w:p>
    <w:p w:rsidR="00C21FB0" w:rsidRPr="007607D5" w:rsidRDefault="00E06A23" w:rsidP="00D97678">
      <w:pPr>
        <w:pStyle w:val="Level3Style"/>
      </w:pPr>
      <w:r w:rsidRPr="007607D5">
        <w:tab/>
      </w:r>
      <w:r w:rsidR="007830FD" w:rsidRPr="007607D5">
        <w:t>(</w:t>
      </w:r>
      <w:r w:rsidRPr="007607D5">
        <w:t>E</w:t>
      </w:r>
      <w:r w:rsidR="00C21FB0" w:rsidRPr="007607D5">
        <w:t>) M</w:t>
      </w:r>
      <w:r w:rsidR="00A15FE0" w:rsidRPr="007607D5">
        <w:t xml:space="preserve">inimize the need for rescue, </w:t>
      </w:r>
      <w:r w:rsidR="00C21FB0" w:rsidRPr="007607D5">
        <w:t>emergency services</w:t>
      </w:r>
      <w:r w:rsidR="00A15FE0" w:rsidRPr="007607D5">
        <w:t>, and relief</w:t>
      </w:r>
      <w:r w:rsidR="00C21FB0" w:rsidRPr="007607D5">
        <w:t xml:space="preserve"> associated with flooding and generally undertaken at the expense of the general public; </w:t>
      </w:r>
    </w:p>
    <w:p w:rsidR="00C21FB0" w:rsidRPr="007607D5" w:rsidRDefault="00E06A23" w:rsidP="00D97678">
      <w:pPr>
        <w:pStyle w:val="Level3Style"/>
      </w:pPr>
      <w:r w:rsidRPr="007607D5">
        <w:tab/>
      </w:r>
      <w:r w:rsidR="007830FD" w:rsidRPr="007607D5">
        <w:t>(</w:t>
      </w:r>
      <w:r w:rsidRPr="007607D5">
        <w:t>F</w:t>
      </w:r>
      <w:r w:rsidR="00C21FB0" w:rsidRPr="007607D5">
        <w:t xml:space="preserve">) </w:t>
      </w:r>
      <w:r w:rsidR="00353240" w:rsidRPr="007607D5">
        <w:t xml:space="preserve">Minimize </w:t>
      </w:r>
      <w:r w:rsidR="00A15FE0" w:rsidRPr="007607D5">
        <w:t xml:space="preserve">prolonged business interruptions, </w:t>
      </w:r>
      <w:r w:rsidR="00353240" w:rsidRPr="007607D5">
        <w:t xml:space="preserve">unnecessary disruption of commerce, access and public service during times of flood; </w:t>
      </w:r>
    </w:p>
    <w:p w:rsidR="00C21FB0" w:rsidRPr="007607D5" w:rsidRDefault="00E06A23" w:rsidP="00D97678">
      <w:pPr>
        <w:pStyle w:val="Level3Style"/>
      </w:pPr>
      <w:r w:rsidRPr="007607D5">
        <w:tab/>
      </w:r>
      <w:r w:rsidR="007830FD" w:rsidRPr="007607D5">
        <w:t>(</w:t>
      </w:r>
      <w:r w:rsidRPr="007607D5">
        <w:t>G</w:t>
      </w:r>
      <w:r w:rsidR="00C21FB0" w:rsidRPr="007607D5">
        <w:t>) Ensure that potential buyers are notified that property is in an area of special flood hazard;</w:t>
      </w:r>
    </w:p>
    <w:p w:rsidR="00F5005C" w:rsidRDefault="00E06A23" w:rsidP="00D97678">
      <w:pPr>
        <w:pStyle w:val="Level3Style"/>
      </w:pPr>
      <w:r w:rsidRPr="007607D5">
        <w:tab/>
      </w:r>
      <w:r w:rsidR="007830FD" w:rsidRPr="007607D5">
        <w:t>(</w:t>
      </w:r>
      <w:r w:rsidRPr="007607D5">
        <w:t>H</w:t>
      </w:r>
      <w:r w:rsidR="00353240" w:rsidRPr="007607D5">
        <w:t>) Ensure that those who occupy the areas of special flood hazard assume responsibility for their actions</w:t>
      </w:r>
      <w:r w:rsidR="00413659" w:rsidRPr="007607D5">
        <w:t>, and</w:t>
      </w:r>
      <w:r w:rsidR="00353240" w:rsidRPr="007607D5">
        <w:t>;</w:t>
      </w:r>
    </w:p>
    <w:p w:rsidR="00353240" w:rsidRDefault="00E06A23" w:rsidP="00D97678">
      <w:pPr>
        <w:pStyle w:val="Level3Style"/>
      </w:pPr>
      <w:r w:rsidRPr="007607D5">
        <w:lastRenderedPageBreak/>
        <w:tab/>
      </w:r>
      <w:r w:rsidR="007202A9" w:rsidRPr="007607D5">
        <w:t>(</w:t>
      </w:r>
      <w:r w:rsidRPr="007607D5">
        <w:t>I</w:t>
      </w:r>
      <w:r w:rsidR="00353240" w:rsidRPr="007607D5">
        <w:t xml:space="preserve">) Manage the alteration of </w:t>
      </w:r>
      <w:r w:rsidR="00A15FE0" w:rsidRPr="007607D5">
        <w:t>areas of special flood hazard</w:t>
      </w:r>
      <w:r w:rsidR="00353240" w:rsidRPr="007607D5">
        <w:t>, stream channels and shorelines to minimize the impact of development on the natural and benefi</w:t>
      </w:r>
      <w:r w:rsidR="00A15FE0" w:rsidRPr="007607D5">
        <w:t>cial functions</w:t>
      </w:r>
      <w:r w:rsidR="00353240" w:rsidRPr="007607D5">
        <w:t>.</w:t>
      </w:r>
    </w:p>
    <w:p w:rsidR="000F2304" w:rsidRDefault="00155C44" w:rsidP="00CC22DA">
      <w:pPr>
        <w:pStyle w:val="Level2Style"/>
        <w:spacing w:before="120" w:after="120"/>
        <w:rPr>
          <w:rFonts w:ascii="Cambria" w:hAnsi="Cambria"/>
          <w:kern w:val="2"/>
        </w:rPr>
      </w:pPr>
      <w:r w:rsidRPr="007607D5">
        <w:rPr>
          <w:rFonts w:ascii="Cambria" w:hAnsi="Cambria"/>
          <w:kern w:val="2"/>
        </w:rPr>
        <w:t xml:space="preserve">151.04 </w:t>
      </w:r>
      <w:r w:rsidR="00C21FB0" w:rsidRPr="007607D5">
        <w:rPr>
          <w:rFonts w:ascii="Cambria" w:hAnsi="Cambria"/>
          <w:kern w:val="2"/>
        </w:rPr>
        <w:t>Methods of Reducing Flood Losses</w:t>
      </w:r>
      <w:r w:rsidR="000F2304" w:rsidRPr="007607D5">
        <w:rPr>
          <w:rFonts w:ascii="Cambria" w:hAnsi="Cambria"/>
          <w:kern w:val="2"/>
        </w:rPr>
        <w:t xml:space="preserve"> </w:t>
      </w:r>
    </w:p>
    <w:p w:rsidR="000F2304" w:rsidRPr="007607D5" w:rsidRDefault="00C21FB0" w:rsidP="00D97678">
      <w:pPr>
        <w:pStyle w:val="Level3Style"/>
      </w:pPr>
      <w:r w:rsidRPr="007607D5">
        <w:t xml:space="preserve">In order to accomplish its purpose, this ordinance includes methods and </w:t>
      </w:r>
      <w:r w:rsidR="00D85089" w:rsidRPr="007607D5">
        <w:t>provisions to</w:t>
      </w:r>
      <w:r w:rsidR="003E388B" w:rsidRPr="007607D5">
        <w:t>,</w:t>
      </w:r>
    </w:p>
    <w:p w:rsidR="000F2304" w:rsidRPr="007607D5" w:rsidRDefault="00E06A23" w:rsidP="00D97678">
      <w:pPr>
        <w:pStyle w:val="Level3Style"/>
      </w:pPr>
      <w:r w:rsidRPr="007607D5">
        <w:tab/>
      </w:r>
      <w:r w:rsidR="007202A9" w:rsidRPr="007607D5">
        <w:t>(</w:t>
      </w:r>
      <w:r w:rsidRPr="007607D5">
        <w:t>A</w:t>
      </w:r>
      <w:r w:rsidR="009B46EB" w:rsidRPr="007607D5">
        <w:t xml:space="preserve">) Require </w:t>
      </w:r>
      <w:r w:rsidR="000F2304" w:rsidRPr="007607D5">
        <w:t xml:space="preserve">development that is vulnerable to floods, including structures and facilities necessary for the general health, safety and welfare of citizens, </w:t>
      </w:r>
      <w:r w:rsidR="009B46EB" w:rsidRPr="007607D5">
        <w:t xml:space="preserve">to </w:t>
      </w:r>
      <w:r w:rsidR="000F2304" w:rsidRPr="007607D5">
        <w:t xml:space="preserve">be protected against flood damage at the time of initial construction; </w:t>
      </w:r>
    </w:p>
    <w:p w:rsidR="000F2304" w:rsidRPr="007607D5" w:rsidRDefault="00E06A23" w:rsidP="00D97678">
      <w:pPr>
        <w:pStyle w:val="Level3Style"/>
      </w:pPr>
      <w:r w:rsidRPr="007607D5">
        <w:tab/>
      </w:r>
      <w:r w:rsidR="007202A9" w:rsidRPr="007607D5">
        <w:t>(</w:t>
      </w:r>
      <w:r w:rsidRPr="007607D5">
        <w:t>B</w:t>
      </w:r>
      <w:r w:rsidR="000F2304" w:rsidRPr="007607D5">
        <w:t xml:space="preserve">) Restrict or prohibit uses which are dangerous to health, safety and property due to water or erosion hazards, or which increase flood heights, velocities, or erosion; </w:t>
      </w:r>
      <w:r w:rsidRPr="007607D5">
        <w:tab/>
      </w:r>
    </w:p>
    <w:p w:rsidR="000F2304" w:rsidRPr="007607D5" w:rsidRDefault="00E06A23" w:rsidP="00D97678">
      <w:pPr>
        <w:pStyle w:val="Level3Style"/>
      </w:pPr>
      <w:r w:rsidRPr="007607D5">
        <w:tab/>
      </w:r>
      <w:r w:rsidR="007202A9" w:rsidRPr="007607D5">
        <w:t>(</w:t>
      </w:r>
      <w:r w:rsidRPr="007607D5">
        <w:t>C</w:t>
      </w:r>
      <w:r w:rsidR="000F2304" w:rsidRPr="007607D5">
        <w:t>) Control filling, grading, dredging and other development which may increase flood damage or erosion;</w:t>
      </w:r>
    </w:p>
    <w:p w:rsidR="000F2304" w:rsidRPr="007607D5" w:rsidRDefault="00E06A23" w:rsidP="00D97678">
      <w:pPr>
        <w:pStyle w:val="Level3Style"/>
      </w:pPr>
      <w:r w:rsidRPr="007607D5">
        <w:tab/>
      </w:r>
      <w:r w:rsidR="007202A9" w:rsidRPr="007607D5">
        <w:t>(</w:t>
      </w:r>
      <w:r w:rsidRPr="007607D5">
        <w:t>D</w:t>
      </w:r>
      <w:r w:rsidR="000F2304" w:rsidRPr="007607D5">
        <w:t xml:space="preserve">) Prevent or regulate the construction of flood barriers that will unnaturally divert flood waters or that may increase flood hazards to other lands; </w:t>
      </w:r>
    </w:p>
    <w:p w:rsidR="002F3A44" w:rsidRPr="007607D5" w:rsidRDefault="00E06A23" w:rsidP="00D97678">
      <w:pPr>
        <w:pStyle w:val="Level3Style"/>
      </w:pPr>
      <w:r w:rsidRPr="007607D5">
        <w:tab/>
      </w:r>
      <w:r w:rsidR="007202A9" w:rsidRPr="007607D5">
        <w:t>(</w:t>
      </w:r>
      <w:r w:rsidRPr="007607D5">
        <w:t>E</w:t>
      </w:r>
      <w:r w:rsidR="000F2304" w:rsidRPr="007607D5">
        <w:t>) Preserve and restore natural floodplains, stream channels, and natural protective barriers whi</w:t>
      </w:r>
      <w:r w:rsidR="00C21FB0" w:rsidRPr="007607D5">
        <w:t>ch carry and store flood waters</w:t>
      </w:r>
      <w:r w:rsidR="00413659" w:rsidRPr="007607D5">
        <w:t>, and</w:t>
      </w:r>
      <w:r w:rsidR="00C21FB0" w:rsidRPr="007607D5">
        <w:t>;</w:t>
      </w:r>
      <w:r w:rsidR="000F2304" w:rsidRPr="007607D5">
        <w:t xml:space="preserve"> </w:t>
      </w:r>
    </w:p>
    <w:p w:rsidR="00C21FB0" w:rsidRDefault="00E06A23" w:rsidP="00D97678">
      <w:pPr>
        <w:pStyle w:val="Level3Style"/>
      </w:pPr>
      <w:r w:rsidRPr="007607D5">
        <w:tab/>
      </w:r>
      <w:r w:rsidR="007202A9" w:rsidRPr="007607D5">
        <w:t>(</w:t>
      </w:r>
      <w:r w:rsidRPr="007607D5">
        <w:t>F</w:t>
      </w:r>
      <w:r w:rsidR="00C21FB0" w:rsidRPr="007607D5">
        <w:t xml:space="preserve">) Coordinate </w:t>
      </w:r>
      <w:r w:rsidR="00353240" w:rsidRPr="007607D5">
        <w:t xml:space="preserve">with </w:t>
      </w:r>
      <w:r w:rsidR="00C21FB0" w:rsidRPr="007607D5">
        <w:t xml:space="preserve">and supplement provisions of </w:t>
      </w:r>
      <w:r w:rsidR="006E2DAE" w:rsidRPr="007607D5">
        <w:t xml:space="preserve">State of </w:t>
      </w:r>
      <w:r w:rsidR="00C21FB0" w:rsidRPr="007607D5">
        <w:t xml:space="preserve">Oregon </w:t>
      </w:r>
      <w:r w:rsidR="009B46EB" w:rsidRPr="007607D5">
        <w:t>Specialty</w:t>
      </w:r>
      <w:r w:rsidR="00F6190E" w:rsidRPr="007607D5">
        <w:t xml:space="preserve"> Code</w:t>
      </w:r>
      <w:r w:rsidR="00C21FB0" w:rsidRPr="007607D5">
        <w:t>s</w:t>
      </w:r>
      <w:r w:rsidR="009B46EB" w:rsidRPr="007607D5">
        <w:t xml:space="preserve"> </w:t>
      </w:r>
      <w:r w:rsidR="000F6EBB" w:rsidRPr="007607D5">
        <w:t>enforced</w:t>
      </w:r>
      <w:r w:rsidR="009B46EB" w:rsidRPr="007607D5">
        <w:t xml:space="preserve"> by the</w:t>
      </w:r>
      <w:r w:rsidR="000F6EBB" w:rsidRPr="007607D5">
        <w:t xml:space="preserve"> State of Oregon</w:t>
      </w:r>
      <w:r w:rsidR="009B46EB" w:rsidRPr="007607D5">
        <w:t xml:space="preserve"> Building Codes Division</w:t>
      </w:r>
      <w:r w:rsidR="00C21FB0" w:rsidRPr="007607D5">
        <w:t xml:space="preserve">. </w:t>
      </w:r>
    </w:p>
    <w:p w:rsidR="000F2304" w:rsidRPr="007607D5" w:rsidRDefault="00155C44" w:rsidP="00CC22DA">
      <w:pPr>
        <w:pStyle w:val="Level1Style"/>
        <w:spacing w:before="120"/>
        <w:rPr>
          <w:rFonts w:ascii="Cambria" w:hAnsi="Cambria"/>
          <w:i/>
          <w:sz w:val="28"/>
          <w:szCs w:val="28"/>
        </w:rPr>
      </w:pPr>
      <w:r w:rsidRPr="007607D5">
        <w:rPr>
          <w:rFonts w:ascii="Cambria" w:hAnsi="Cambria"/>
          <w:i/>
          <w:sz w:val="28"/>
          <w:szCs w:val="28"/>
        </w:rPr>
        <w:t xml:space="preserve">151.05  </w:t>
      </w:r>
      <w:r w:rsidR="007202A9" w:rsidRPr="007607D5">
        <w:rPr>
          <w:rFonts w:ascii="Cambria" w:hAnsi="Cambria"/>
          <w:i/>
        </w:rPr>
        <w:t>Definitions</w:t>
      </w:r>
      <w:r w:rsidR="000F2304" w:rsidRPr="007607D5">
        <w:rPr>
          <w:rFonts w:ascii="Cambria" w:hAnsi="Cambria"/>
          <w:i/>
          <w:sz w:val="28"/>
          <w:szCs w:val="28"/>
        </w:rPr>
        <w:t xml:space="preserve"> </w:t>
      </w:r>
    </w:p>
    <w:p w:rsidR="000F2304" w:rsidRPr="007607D5" w:rsidRDefault="000F2304" w:rsidP="00D97678">
      <w:pPr>
        <w:pStyle w:val="Level3Block"/>
      </w:pPr>
      <w:r w:rsidRPr="007607D5">
        <w:t xml:space="preserve">Unless specifically defined in </w:t>
      </w:r>
      <w:r w:rsidR="00F6190E" w:rsidRPr="007607D5">
        <w:t>Chapter</w:t>
      </w:r>
      <w:r w:rsidRPr="007607D5">
        <w:t xml:space="preserve"> II, words or phrases used in this ordinance shall be interpreted according to the meaning they have in common usage. </w:t>
      </w:r>
    </w:p>
    <w:p w:rsidR="000F2304" w:rsidRPr="007607D5" w:rsidRDefault="000F2304" w:rsidP="00CC22DA">
      <w:pPr>
        <w:pStyle w:val="Definitions"/>
        <w:spacing w:before="120"/>
        <w:ind w:left="0"/>
        <w:rPr>
          <w:rFonts w:ascii="Cambria" w:hAnsi="Cambria"/>
          <w:kern w:val="2"/>
        </w:rPr>
      </w:pPr>
      <w:r w:rsidRPr="007607D5">
        <w:rPr>
          <w:rFonts w:ascii="Cambria" w:hAnsi="Cambria"/>
          <w:b/>
          <w:kern w:val="2"/>
        </w:rPr>
        <w:t>“</w:t>
      </w:r>
      <w:r w:rsidR="001D7EA9" w:rsidRPr="007607D5">
        <w:rPr>
          <w:rFonts w:ascii="Cambria" w:hAnsi="Cambria"/>
          <w:b/>
          <w:kern w:val="2"/>
          <w:u w:val="single"/>
        </w:rPr>
        <w:t>Accessory S</w:t>
      </w:r>
      <w:r w:rsidRPr="007607D5">
        <w:rPr>
          <w:rFonts w:ascii="Cambria" w:hAnsi="Cambria"/>
          <w:b/>
          <w:kern w:val="2"/>
          <w:u w:val="single"/>
        </w:rPr>
        <w:t>tructure</w:t>
      </w:r>
      <w:r w:rsidRPr="007607D5">
        <w:rPr>
          <w:rFonts w:ascii="Cambria" w:hAnsi="Cambria"/>
          <w:b/>
          <w:kern w:val="2"/>
        </w:rPr>
        <w:t>”</w:t>
      </w:r>
      <w:r w:rsidRPr="007607D5">
        <w:rPr>
          <w:rFonts w:ascii="Cambria" w:hAnsi="Cambria"/>
          <w:kern w:val="2"/>
        </w:rPr>
        <w:t xml:space="preserve"> means</w:t>
      </w:r>
      <w:r w:rsidR="00635B2C" w:rsidRPr="007607D5">
        <w:rPr>
          <w:rFonts w:ascii="Cambria" w:hAnsi="Cambria"/>
          <w:kern w:val="2"/>
        </w:rPr>
        <w:t xml:space="preserve"> a structure on the same or adjacent </w:t>
      </w:r>
      <w:r w:rsidRPr="007607D5">
        <w:rPr>
          <w:rFonts w:ascii="Cambria" w:hAnsi="Cambria"/>
          <w:kern w:val="2"/>
        </w:rPr>
        <w:t>parcel as a principal structure, the use of which is incidental and subordinate</w:t>
      </w:r>
      <w:r w:rsidR="00E96D32" w:rsidRPr="007607D5">
        <w:rPr>
          <w:rFonts w:ascii="Cambria" w:hAnsi="Cambria"/>
          <w:kern w:val="2"/>
        </w:rPr>
        <w:t xml:space="preserve"> to the principal structure</w:t>
      </w:r>
      <w:r w:rsidRPr="007607D5">
        <w:rPr>
          <w:rFonts w:ascii="Cambria" w:hAnsi="Cambria"/>
          <w:kern w:val="2"/>
        </w:rPr>
        <w:t xml:space="preserve">. </w:t>
      </w:r>
    </w:p>
    <w:p w:rsidR="00824AF1" w:rsidRPr="007607D5" w:rsidRDefault="00824AF1" w:rsidP="00CC22DA">
      <w:pPr>
        <w:pStyle w:val="Definitions"/>
        <w:spacing w:before="120"/>
        <w:ind w:left="0"/>
        <w:rPr>
          <w:rFonts w:ascii="Cambria" w:hAnsi="Cambria"/>
          <w:kern w:val="2"/>
        </w:rPr>
      </w:pPr>
      <w:r w:rsidRPr="007607D5">
        <w:rPr>
          <w:rFonts w:ascii="Cambria" w:hAnsi="Cambria"/>
          <w:b/>
          <w:kern w:val="2"/>
        </w:rPr>
        <w:t>“</w:t>
      </w:r>
      <w:r w:rsidRPr="007607D5">
        <w:rPr>
          <w:rFonts w:ascii="Cambria" w:hAnsi="Cambria"/>
          <w:b/>
          <w:kern w:val="2"/>
          <w:u w:val="single"/>
        </w:rPr>
        <w:t>Addition</w:t>
      </w:r>
      <w:r w:rsidRPr="007607D5">
        <w:rPr>
          <w:rFonts w:ascii="Cambria" w:hAnsi="Cambria"/>
          <w:b/>
          <w:kern w:val="2"/>
        </w:rPr>
        <w:t>”</w:t>
      </w:r>
      <w:r w:rsidRPr="007607D5">
        <w:rPr>
          <w:rFonts w:ascii="Cambria" w:hAnsi="Cambria"/>
          <w:kern w:val="2"/>
        </w:rPr>
        <w:t xml:space="preserve"> an alteration to an existing structure that results in any increase in its ground floor area.</w:t>
      </w:r>
    </w:p>
    <w:p w:rsidR="000F2304" w:rsidRPr="007607D5" w:rsidRDefault="00824AF1" w:rsidP="00CC22DA">
      <w:pPr>
        <w:pStyle w:val="Definitions"/>
        <w:spacing w:before="120"/>
        <w:ind w:left="0"/>
        <w:rPr>
          <w:rFonts w:ascii="Cambria" w:hAnsi="Cambria"/>
          <w:kern w:val="2"/>
        </w:rPr>
      </w:pPr>
      <w:r w:rsidRPr="007607D5">
        <w:rPr>
          <w:rFonts w:ascii="Cambria" w:hAnsi="Cambria"/>
          <w:b/>
          <w:kern w:val="2"/>
        </w:rPr>
        <w:t xml:space="preserve"> </w:t>
      </w:r>
      <w:r w:rsidR="0031147E" w:rsidRPr="007607D5">
        <w:rPr>
          <w:rFonts w:ascii="Cambria" w:hAnsi="Cambria"/>
          <w:b/>
          <w:kern w:val="2"/>
        </w:rPr>
        <w:t>“</w:t>
      </w:r>
      <w:r w:rsidR="000F2304" w:rsidRPr="007607D5">
        <w:rPr>
          <w:rFonts w:ascii="Cambria" w:hAnsi="Cambria"/>
          <w:b/>
          <w:kern w:val="2"/>
          <w:u w:val="single"/>
        </w:rPr>
        <w:t>Appeal</w:t>
      </w:r>
      <w:r w:rsidR="0031147E" w:rsidRPr="007607D5">
        <w:rPr>
          <w:rFonts w:ascii="Cambria" w:hAnsi="Cambria"/>
          <w:b/>
          <w:kern w:val="2"/>
        </w:rPr>
        <w:t>”</w:t>
      </w:r>
      <w:r w:rsidR="000F2304" w:rsidRPr="007607D5">
        <w:rPr>
          <w:rFonts w:ascii="Cambria" w:hAnsi="Cambria"/>
          <w:kern w:val="2"/>
        </w:rPr>
        <w:t xml:space="preserve"> means a request for review of the Floodplain Administrator</w:t>
      </w:r>
      <w:r w:rsidR="00442CC8" w:rsidRPr="007607D5">
        <w:rPr>
          <w:rFonts w:ascii="Cambria" w:hAnsi="Cambria"/>
          <w:kern w:val="2"/>
        </w:rPr>
        <w:t>’</w:t>
      </w:r>
      <w:r w:rsidR="000F2304" w:rsidRPr="007607D5">
        <w:rPr>
          <w:rFonts w:ascii="Cambria" w:hAnsi="Cambria"/>
          <w:kern w:val="2"/>
        </w:rPr>
        <w:t>s interpretation of provisions of this ord</w:t>
      </w:r>
      <w:r w:rsidR="00E96D32" w:rsidRPr="007607D5">
        <w:rPr>
          <w:rFonts w:ascii="Cambria" w:hAnsi="Cambria"/>
          <w:kern w:val="2"/>
        </w:rPr>
        <w:t>inance</w:t>
      </w:r>
      <w:r w:rsidR="000F2304" w:rsidRPr="007607D5">
        <w:rPr>
          <w:rFonts w:ascii="Cambria" w:hAnsi="Cambria"/>
          <w:kern w:val="2"/>
        </w:rPr>
        <w:t xml:space="preserve">. </w:t>
      </w:r>
    </w:p>
    <w:p w:rsidR="000F2304" w:rsidRPr="007607D5" w:rsidRDefault="0031147E" w:rsidP="00CC22DA">
      <w:pPr>
        <w:pStyle w:val="Definitions"/>
        <w:spacing w:before="120"/>
        <w:ind w:left="0"/>
        <w:rPr>
          <w:rFonts w:ascii="Cambria" w:hAnsi="Cambria"/>
          <w:kern w:val="2"/>
        </w:rPr>
      </w:pPr>
      <w:r w:rsidRPr="007607D5">
        <w:rPr>
          <w:rFonts w:ascii="Cambria" w:hAnsi="Cambria"/>
          <w:b/>
          <w:kern w:val="2"/>
        </w:rPr>
        <w:t>“</w:t>
      </w:r>
      <w:r w:rsidR="001D7EA9" w:rsidRPr="007607D5">
        <w:rPr>
          <w:rFonts w:ascii="Cambria" w:hAnsi="Cambria"/>
          <w:b/>
          <w:kern w:val="2"/>
          <w:u w:val="single"/>
        </w:rPr>
        <w:t>Area of Shallow F</w:t>
      </w:r>
      <w:r w:rsidR="000F2304" w:rsidRPr="007607D5">
        <w:rPr>
          <w:rFonts w:ascii="Cambria" w:hAnsi="Cambria"/>
          <w:b/>
          <w:kern w:val="2"/>
          <w:u w:val="single"/>
        </w:rPr>
        <w:t>looding</w:t>
      </w:r>
      <w:r w:rsidRPr="007607D5">
        <w:rPr>
          <w:rFonts w:ascii="Cambria" w:hAnsi="Cambria"/>
          <w:b/>
          <w:kern w:val="2"/>
        </w:rPr>
        <w:t>”</w:t>
      </w:r>
      <w:r w:rsidR="000F2304" w:rsidRPr="007607D5">
        <w:rPr>
          <w:rFonts w:ascii="Cambria" w:hAnsi="Cambria"/>
          <w:kern w:val="2"/>
        </w:rPr>
        <w:t xml:space="preserve"> means a designated AO or AH Zone on a community</w:t>
      </w:r>
      <w:r w:rsidR="00442CC8" w:rsidRPr="007607D5">
        <w:rPr>
          <w:rFonts w:ascii="Cambria" w:hAnsi="Cambria"/>
          <w:kern w:val="2"/>
        </w:rPr>
        <w:t>’</w:t>
      </w:r>
      <w:r w:rsidR="000F2304" w:rsidRPr="007607D5">
        <w:rPr>
          <w:rFonts w:ascii="Cambria" w:hAnsi="Cambria"/>
          <w:kern w:val="2"/>
        </w:rPr>
        <w:t xml:space="preserve">s Flood Insurance Rate Map (FIRM) with base flood depths from one to three feet, and/or where a clearly defined channel does not exist, where the path of flooding is unpredictable and indeterminate, and where velocity flow may be evident.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simplified]</w:t>
      </w:r>
    </w:p>
    <w:p w:rsidR="000F2304" w:rsidRPr="007607D5" w:rsidRDefault="0031147E" w:rsidP="00CC22DA">
      <w:pPr>
        <w:pStyle w:val="Definitions"/>
        <w:spacing w:before="120"/>
        <w:ind w:left="0"/>
        <w:rPr>
          <w:rFonts w:ascii="Cambria" w:hAnsi="Cambria"/>
          <w:kern w:val="2"/>
        </w:rPr>
      </w:pPr>
      <w:r w:rsidRPr="007607D5">
        <w:rPr>
          <w:rFonts w:ascii="Cambria" w:hAnsi="Cambria"/>
          <w:b/>
          <w:kern w:val="2"/>
        </w:rPr>
        <w:t>“</w:t>
      </w:r>
      <w:r w:rsidR="001D7EA9" w:rsidRPr="007607D5">
        <w:rPr>
          <w:rFonts w:ascii="Cambria" w:hAnsi="Cambria"/>
          <w:b/>
          <w:kern w:val="2"/>
          <w:u w:val="single"/>
        </w:rPr>
        <w:t>Area of Special Flood H</w:t>
      </w:r>
      <w:r w:rsidR="000F2304" w:rsidRPr="007607D5">
        <w:rPr>
          <w:rFonts w:ascii="Cambria" w:hAnsi="Cambria"/>
          <w:b/>
          <w:kern w:val="2"/>
          <w:u w:val="single"/>
        </w:rPr>
        <w:t>azard</w:t>
      </w:r>
      <w:r w:rsidRPr="007607D5">
        <w:rPr>
          <w:rFonts w:ascii="Cambria" w:hAnsi="Cambria"/>
          <w:b/>
          <w:kern w:val="2"/>
        </w:rPr>
        <w:t>”</w:t>
      </w:r>
      <w:r w:rsidR="000F2304" w:rsidRPr="007607D5">
        <w:rPr>
          <w:rFonts w:ascii="Cambria" w:hAnsi="Cambria"/>
          <w:kern w:val="2"/>
        </w:rPr>
        <w:t xml:space="preserve"> </w:t>
      </w:r>
      <w:r w:rsidR="008D1A8D" w:rsidRPr="007607D5">
        <w:rPr>
          <w:rFonts w:ascii="Cambria" w:hAnsi="Cambria"/>
          <w:kern w:val="2"/>
        </w:rPr>
        <w:t>means</w:t>
      </w:r>
      <w:r w:rsidR="000F2304" w:rsidRPr="007607D5">
        <w:rPr>
          <w:rFonts w:ascii="Cambria" w:hAnsi="Cambria"/>
          <w:kern w:val="2"/>
        </w:rPr>
        <w:t xml:space="preserve"> the land in the floodplain within a community subject to a one percent or greater chance of flooding in any given year. </w:t>
      </w:r>
      <w:r w:rsidR="002823CD" w:rsidRPr="007607D5">
        <w:rPr>
          <w:rFonts w:ascii="Cambria" w:hAnsi="Cambria"/>
          <w:kern w:val="2"/>
        </w:rPr>
        <w:t>Zones designating areas of special flood hazard</w:t>
      </w:r>
      <w:r w:rsidR="000F2304" w:rsidRPr="007607D5">
        <w:rPr>
          <w:rFonts w:ascii="Cambria" w:hAnsi="Cambria"/>
          <w:kern w:val="2"/>
        </w:rPr>
        <w:t xml:space="preserve"> on </w:t>
      </w:r>
      <w:r w:rsidR="002823CD" w:rsidRPr="007607D5">
        <w:rPr>
          <w:rFonts w:ascii="Cambria" w:hAnsi="Cambria"/>
          <w:kern w:val="2"/>
        </w:rPr>
        <w:t>Flood Insurance Rate Maps always</w:t>
      </w:r>
      <w:r w:rsidR="00C21FB0" w:rsidRPr="007607D5">
        <w:rPr>
          <w:rFonts w:ascii="Cambria" w:hAnsi="Cambria"/>
          <w:kern w:val="2"/>
        </w:rPr>
        <w:t xml:space="preserve"> include the letters A or</w:t>
      </w:r>
      <w:r w:rsidR="000F2304" w:rsidRPr="007607D5">
        <w:rPr>
          <w:rFonts w:ascii="Cambria" w:hAnsi="Cambria"/>
          <w:kern w:val="2"/>
        </w:rPr>
        <w:t xml:space="preserve"> V. Also known as the Special Flood Hazard Area (SFHA).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simplified]</w:t>
      </w:r>
    </w:p>
    <w:p w:rsidR="000F2304" w:rsidRPr="007607D5" w:rsidRDefault="0031147E" w:rsidP="00CC22DA">
      <w:pPr>
        <w:pStyle w:val="Definitions"/>
        <w:spacing w:before="120"/>
        <w:ind w:left="0"/>
        <w:rPr>
          <w:rFonts w:ascii="Cambria" w:hAnsi="Cambria"/>
          <w:kern w:val="2"/>
        </w:rPr>
      </w:pPr>
      <w:r w:rsidRPr="007607D5">
        <w:rPr>
          <w:rFonts w:ascii="Cambria" w:hAnsi="Cambria"/>
          <w:b/>
          <w:bCs/>
          <w:kern w:val="2"/>
        </w:rPr>
        <w:t>“</w:t>
      </w:r>
      <w:r w:rsidR="000F2304" w:rsidRPr="007607D5">
        <w:rPr>
          <w:rFonts w:ascii="Cambria" w:hAnsi="Cambria"/>
          <w:b/>
          <w:bCs/>
          <w:kern w:val="2"/>
          <w:u w:val="single"/>
        </w:rPr>
        <w:t>Base Flood</w:t>
      </w:r>
      <w:r w:rsidRPr="007607D5">
        <w:rPr>
          <w:rFonts w:ascii="Cambria" w:hAnsi="Cambria"/>
          <w:b/>
          <w:kern w:val="2"/>
        </w:rPr>
        <w:t>”</w:t>
      </w:r>
      <w:r w:rsidR="000F2304" w:rsidRPr="007607D5">
        <w:rPr>
          <w:rFonts w:ascii="Cambria" w:hAnsi="Cambria"/>
          <w:kern w:val="2"/>
        </w:rPr>
        <w:t xml:space="preserve"> means the flood having a one percent </w:t>
      </w:r>
      <w:r w:rsidR="00E96D32" w:rsidRPr="007607D5">
        <w:rPr>
          <w:rFonts w:ascii="Cambria" w:hAnsi="Cambria"/>
          <w:kern w:val="2"/>
        </w:rPr>
        <w:t xml:space="preserve">(1%) </w:t>
      </w:r>
      <w:r w:rsidR="000F2304" w:rsidRPr="007607D5">
        <w:rPr>
          <w:rFonts w:ascii="Cambria" w:hAnsi="Cambria"/>
          <w:kern w:val="2"/>
        </w:rPr>
        <w:t xml:space="preserve">chance of being equaled or exceeded </w:t>
      </w:r>
      <w:r w:rsidR="00A34BDF" w:rsidRPr="007607D5">
        <w:rPr>
          <w:rFonts w:ascii="Cambria" w:hAnsi="Cambria"/>
          <w:kern w:val="2"/>
        </w:rPr>
        <w:t>in any given year</w:t>
      </w:r>
      <w:r w:rsidR="000F2304" w:rsidRPr="007607D5">
        <w:rPr>
          <w:rFonts w:ascii="Cambria" w:hAnsi="Cambria"/>
          <w:kern w:val="2"/>
        </w:rPr>
        <w:t xml:space="preserv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0F2304" w:rsidRPr="007607D5" w:rsidRDefault="002F3A44" w:rsidP="00CC22DA">
      <w:pPr>
        <w:pStyle w:val="Definitions"/>
        <w:spacing w:before="120"/>
        <w:ind w:left="0"/>
        <w:rPr>
          <w:rFonts w:ascii="Cambria" w:hAnsi="Cambria"/>
          <w:kern w:val="2"/>
        </w:rPr>
      </w:pPr>
      <w:r w:rsidRPr="007607D5">
        <w:rPr>
          <w:rFonts w:ascii="Cambria" w:hAnsi="Cambria"/>
          <w:b/>
          <w:bCs/>
          <w:kern w:val="2"/>
        </w:rPr>
        <w:t>“</w:t>
      </w:r>
      <w:r w:rsidR="00F6190E" w:rsidRPr="007607D5">
        <w:rPr>
          <w:rFonts w:ascii="Cambria" w:hAnsi="Cambria"/>
          <w:b/>
          <w:bCs/>
          <w:kern w:val="2"/>
          <w:u w:val="single"/>
        </w:rPr>
        <w:t>Base Flood Elevation</w:t>
      </w:r>
      <w:r w:rsidR="000F2304" w:rsidRPr="007607D5">
        <w:rPr>
          <w:rFonts w:ascii="Cambria" w:hAnsi="Cambria"/>
          <w:b/>
          <w:bCs/>
          <w:kern w:val="2"/>
          <w:u w:val="single"/>
        </w:rPr>
        <w:t xml:space="preserve"> (BFE)</w:t>
      </w:r>
      <w:r w:rsidR="000F2304" w:rsidRPr="007607D5">
        <w:rPr>
          <w:rFonts w:ascii="Cambria" w:hAnsi="Cambria"/>
          <w:b/>
          <w:kern w:val="2"/>
        </w:rPr>
        <w:t>”</w:t>
      </w:r>
      <w:r w:rsidR="000F2304" w:rsidRPr="007607D5">
        <w:rPr>
          <w:rFonts w:ascii="Cambria" w:hAnsi="Cambria"/>
          <w:kern w:val="2"/>
        </w:rPr>
        <w:t xml:space="preserve"> means the water surface elevation during the base flood in relation to a specified datum. The </w:t>
      </w:r>
      <w:r w:rsidR="00F6190E" w:rsidRPr="007607D5">
        <w:rPr>
          <w:rFonts w:ascii="Cambria" w:hAnsi="Cambria"/>
          <w:kern w:val="2"/>
        </w:rPr>
        <w:t>Base Flood Elevation</w:t>
      </w:r>
      <w:r w:rsidR="000F2304" w:rsidRPr="007607D5">
        <w:rPr>
          <w:rFonts w:ascii="Cambria" w:hAnsi="Cambria"/>
          <w:kern w:val="2"/>
        </w:rPr>
        <w:t xml:space="preserve"> (BFE) is depicted on the FIRM to the nearest foot and in the FIS to the nearest </w:t>
      </w:r>
      <w:r w:rsidR="0026643B" w:rsidRPr="007607D5">
        <w:rPr>
          <w:rFonts w:ascii="Cambria" w:hAnsi="Cambria"/>
          <w:kern w:val="2"/>
        </w:rPr>
        <w:t>0</w:t>
      </w:r>
      <w:r w:rsidR="000F2304" w:rsidRPr="007607D5">
        <w:rPr>
          <w:rFonts w:ascii="Cambria" w:hAnsi="Cambria"/>
          <w:kern w:val="2"/>
        </w:rPr>
        <w:t xml:space="preserve">.1 foot. </w:t>
      </w:r>
    </w:p>
    <w:p w:rsidR="000F2304" w:rsidRPr="007607D5" w:rsidRDefault="0031147E" w:rsidP="00CC22DA">
      <w:pPr>
        <w:pStyle w:val="Definitions"/>
        <w:spacing w:before="120"/>
        <w:ind w:left="0"/>
        <w:rPr>
          <w:rFonts w:ascii="Cambria" w:hAnsi="Cambria"/>
          <w:kern w:val="2"/>
        </w:rPr>
      </w:pPr>
      <w:r w:rsidRPr="007607D5">
        <w:rPr>
          <w:rFonts w:ascii="Cambria" w:hAnsi="Cambria"/>
          <w:b/>
          <w:bCs/>
          <w:kern w:val="2"/>
        </w:rPr>
        <w:t>“</w:t>
      </w:r>
      <w:r w:rsidR="000F2304" w:rsidRPr="007607D5">
        <w:rPr>
          <w:rFonts w:ascii="Cambria" w:hAnsi="Cambria"/>
          <w:b/>
          <w:bCs/>
          <w:kern w:val="2"/>
          <w:u w:val="single"/>
        </w:rPr>
        <w:t>Basement</w:t>
      </w:r>
      <w:r w:rsidRPr="007607D5">
        <w:rPr>
          <w:rFonts w:ascii="Cambria" w:hAnsi="Cambria"/>
          <w:b/>
          <w:kern w:val="2"/>
        </w:rPr>
        <w:t>”</w:t>
      </w:r>
      <w:r w:rsidR="000F2304" w:rsidRPr="007607D5">
        <w:rPr>
          <w:rFonts w:ascii="Cambria" w:hAnsi="Cambria"/>
          <w:kern w:val="2"/>
        </w:rPr>
        <w:t xml:space="preserve"> means </w:t>
      </w:r>
      <w:r w:rsidR="00CB1629" w:rsidRPr="007607D5">
        <w:rPr>
          <w:rFonts w:ascii="Cambria" w:hAnsi="Cambria"/>
          <w:kern w:val="2"/>
        </w:rPr>
        <w:t>any area of a building having its floor sub</w:t>
      </w:r>
      <w:r w:rsidR="000F2304" w:rsidRPr="007607D5">
        <w:rPr>
          <w:rFonts w:ascii="Cambria" w:hAnsi="Cambria"/>
          <w:kern w:val="2"/>
        </w:rPr>
        <w:t xml:space="preserve">grade (below ground level) on all sides.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2823CD" w:rsidRPr="007607D5" w:rsidRDefault="00BC5C93" w:rsidP="00CC22DA">
      <w:pPr>
        <w:pStyle w:val="Definitions"/>
        <w:spacing w:before="120"/>
        <w:ind w:left="0"/>
        <w:rPr>
          <w:rStyle w:val="BlockTextChar"/>
          <w:rFonts w:ascii="Cambria" w:hAnsi="Cambria"/>
          <w:kern w:val="2"/>
        </w:rPr>
      </w:pPr>
      <w:r w:rsidRPr="007607D5">
        <w:rPr>
          <w:rFonts w:ascii="Cambria" w:hAnsi="Cambria"/>
          <w:b/>
          <w:kern w:val="2"/>
        </w:rPr>
        <w:t>“</w:t>
      </w:r>
      <w:r w:rsidR="001D7EA9" w:rsidRPr="007607D5">
        <w:rPr>
          <w:rFonts w:ascii="Cambria" w:hAnsi="Cambria"/>
          <w:b/>
          <w:kern w:val="2"/>
          <w:u w:val="single"/>
        </w:rPr>
        <w:t>Below-grade C</w:t>
      </w:r>
      <w:r w:rsidRPr="007607D5">
        <w:rPr>
          <w:rFonts w:ascii="Cambria" w:hAnsi="Cambria"/>
          <w:b/>
          <w:kern w:val="2"/>
          <w:u w:val="single"/>
        </w:rPr>
        <w:t>rawlspace</w:t>
      </w:r>
      <w:r w:rsidRPr="007607D5">
        <w:rPr>
          <w:rFonts w:ascii="Cambria" w:hAnsi="Cambria"/>
          <w:b/>
          <w:kern w:val="2"/>
        </w:rPr>
        <w:t>”</w:t>
      </w:r>
      <w:r w:rsidRPr="007607D5">
        <w:rPr>
          <w:rFonts w:ascii="Cambria" w:hAnsi="Cambria"/>
          <w:kern w:val="2"/>
        </w:rPr>
        <w:t xml:space="preserve"> </w:t>
      </w:r>
      <w:r w:rsidRPr="007607D5">
        <w:rPr>
          <w:rStyle w:val="BlockTextChar"/>
          <w:rFonts w:ascii="Cambria" w:hAnsi="Cambria"/>
          <w:kern w:val="2"/>
        </w:rPr>
        <w:t xml:space="preserve">means an enclosed area below the </w:t>
      </w:r>
      <w:r w:rsidR="00F6190E" w:rsidRPr="007607D5">
        <w:rPr>
          <w:rStyle w:val="BlockTextChar"/>
          <w:rFonts w:ascii="Cambria" w:hAnsi="Cambria"/>
          <w:kern w:val="2"/>
        </w:rPr>
        <w:t>Base Flood Elevation</w:t>
      </w:r>
      <w:r w:rsidRPr="007607D5">
        <w:rPr>
          <w:rStyle w:val="BlockTextChar"/>
          <w:rFonts w:ascii="Cambria" w:hAnsi="Cambria"/>
          <w:kern w:val="2"/>
        </w:rPr>
        <w:t xml:space="preserve"> in which the interior grade is not more than two feet below the lowest adjacent exterior grade and the height, measured from the interior grade of the crawlspace to the top of the crawlspace foundation, does not exceed 4 feet at any point</w:t>
      </w:r>
      <w:r w:rsidR="00CE0878" w:rsidRPr="007607D5">
        <w:rPr>
          <w:rStyle w:val="BlockTextChar"/>
          <w:rFonts w:ascii="Cambria" w:hAnsi="Cambria"/>
          <w:kern w:val="2"/>
        </w:rPr>
        <w:t xml:space="preserve">. </w:t>
      </w:r>
    </w:p>
    <w:p w:rsidR="00D834B0" w:rsidRPr="007607D5" w:rsidRDefault="007202A9" w:rsidP="00CC22DA">
      <w:pPr>
        <w:pStyle w:val="Definitions"/>
        <w:spacing w:before="120"/>
        <w:ind w:left="0"/>
        <w:rPr>
          <w:rFonts w:ascii="Cambria" w:hAnsi="Cambria"/>
          <w:kern w:val="2"/>
        </w:rPr>
      </w:pPr>
      <w:r w:rsidRPr="007607D5">
        <w:rPr>
          <w:rFonts w:ascii="Cambria" w:hAnsi="Cambria"/>
          <w:b/>
          <w:kern w:val="2"/>
          <w:u w:val="single"/>
        </w:rPr>
        <w:lastRenderedPageBreak/>
        <w:t xml:space="preserve"> </w:t>
      </w:r>
      <w:r w:rsidR="00D834B0" w:rsidRPr="007607D5">
        <w:rPr>
          <w:rFonts w:ascii="Cambria" w:hAnsi="Cambria"/>
          <w:b/>
          <w:kern w:val="2"/>
          <w:u w:val="single"/>
        </w:rPr>
        <w:t>“Breakaway Wall</w:t>
      </w:r>
      <w:r w:rsidR="00D834B0" w:rsidRPr="007607D5">
        <w:rPr>
          <w:rFonts w:ascii="Cambria" w:hAnsi="Cambria"/>
          <w:b/>
          <w:kern w:val="2"/>
        </w:rPr>
        <w:t>”</w:t>
      </w:r>
      <w:r w:rsidR="00D834B0" w:rsidRPr="007607D5">
        <w:rPr>
          <w:rFonts w:ascii="Cambria" w:hAnsi="Cambria"/>
          <w:kern w:val="2"/>
        </w:rPr>
        <w:t xml:space="preserve"> means a wall that is not part of the structural support of the building and is intended through its design and construction to collapse under specific lateral loading forces, without causing damage to the elevated </w:t>
      </w:r>
      <w:r w:rsidR="008C59DD" w:rsidRPr="007607D5">
        <w:rPr>
          <w:rFonts w:ascii="Cambria" w:hAnsi="Cambria"/>
          <w:kern w:val="2"/>
        </w:rPr>
        <w:t>portion of the building or supporting foundation system.</w:t>
      </w:r>
    </w:p>
    <w:p w:rsidR="00DF051E" w:rsidRPr="007607D5" w:rsidRDefault="00A47983" w:rsidP="00CC22DA">
      <w:pPr>
        <w:pStyle w:val="Definitions"/>
        <w:spacing w:before="120"/>
        <w:ind w:left="0"/>
        <w:rPr>
          <w:rFonts w:ascii="Cambria" w:hAnsi="Cambria"/>
        </w:rPr>
      </w:pPr>
      <w:r w:rsidRPr="007607D5" w:rsidDel="00A47983">
        <w:rPr>
          <w:rFonts w:ascii="Cambria" w:hAnsi="Cambria"/>
          <w:kern w:val="2"/>
        </w:rPr>
        <w:t xml:space="preserve"> </w:t>
      </w:r>
      <w:r w:rsidR="000F2304" w:rsidRPr="007607D5">
        <w:rPr>
          <w:rFonts w:ascii="Cambria" w:hAnsi="Cambria"/>
          <w:b/>
          <w:kern w:val="2"/>
        </w:rPr>
        <w:t>“</w:t>
      </w:r>
      <w:r w:rsidR="000F2304" w:rsidRPr="007607D5">
        <w:rPr>
          <w:rFonts w:ascii="Cambria" w:hAnsi="Cambria"/>
          <w:b/>
          <w:kern w:val="2"/>
          <w:u w:val="single"/>
        </w:rPr>
        <w:t>Critical Facility</w:t>
      </w:r>
      <w:r w:rsidR="000F2304" w:rsidRPr="007607D5">
        <w:rPr>
          <w:rFonts w:ascii="Cambria" w:hAnsi="Cambria"/>
          <w:b/>
          <w:kern w:val="2"/>
        </w:rPr>
        <w:t>”</w:t>
      </w:r>
      <w:r w:rsidR="00DF051E" w:rsidRPr="007607D5">
        <w:rPr>
          <w:rFonts w:ascii="Cambria" w:hAnsi="Cambria"/>
        </w:rPr>
        <w:t xml:space="preserve"> </w:t>
      </w:r>
      <w:r w:rsidR="002823CD" w:rsidRPr="007607D5">
        <w:rPr>
          <w:rFonts w:ascii="Cambria" w:hAnsi="Cambria"/>
        </w:rPr>
        <w:t xml:space="preserve">See “Essential Facility”. </w:t>
      </w:r>
    </w:p>
    <w:p w:rsidR="000F2304" w:rsidRPr="007607D5" w:rsidRDefault="000F2304" w:rsidP="00CC22DA">
      <w:pPr>
        <w:pStyle w:val="Definitions"/>
        <w:spacing w:before="120"/>
        <w:ind w:left="0"/>
        <w:rPr>
          <w:rFonts w:ascii="Cambria" w:hAnsi="Cambria"/>
          <w:kern w:val="2"/>
        </w:rPr>
      </w:pPr>
      <w:r w:rsidRPr="007607D5">
        <w:rPr>
          <w:rFonts w:ascii="Cambria" w:hAnsi="Cambria"/>
          <w:b/>
          <w:kern w:val="2"/>
        </w:rPr>
        <w:t>“</w:t>
      </w:r>
      <w:r w:rsidRPr="007607D5">
        <w:rPr>
          <w:rFonts w:ascii="Cambria" w:hAnsi="Cambria"/>
          <w:b/>
          <w:kern w:val="2"/>
          <w:u w:val="single"/>
        </w:rPr>
        <w:t>Datum</w:t>
      </w:r>
      <w:r w:rsidRPr="007607D5">
        <w:rPr>
          <w:rFonts w:ascii="Cambria" w:hAnsi="Cambria"/>
          <w:b/>
          <w:kern w:val="2"/>
        </w:rPr>
        <w:t>”</w:t>
      </w:r>
      <w:r w:rsidRPr="007607D5">
        <w:rPr>
          <w:rFonts w:ascii="Cambria" w:hAnsi="Cambria"/>
          <w:kern w:val="2"/>
        </w:rPr>
        <w:t xml:space="preserve"> The vertical datum is a base measurement point (or set of points) from which all elevations are determined. Historically, that common set of points has been the National Geodetic Vertical Datum of 1929 (NAVD29). The vertical datum currently adopted by the federal government as a basis for measuring heights is the North American Vertical Datum of 1988 (NAVD88). </w:t>
      </w:r>
    </w:p>
    <w:p w:rsidR="00F47E3A" w:rsidRPr="007607D5" w:rsidRDefault="00BC5C93" w:rsidP="00BE50E5">
      <w:pPr>
        <w:pStyle w:val="Definitions"/>
        <w:spacing w:before="120"/>
        <w:ind w:left="0"/>
        <w:rPr>
          <w:rFonts w:ascii="Cambria" w:hAnsi="Cambria"/>
          <w:kern w:val="2"/>
        </w:rPr>
      </w:pPr>
      <w:r w:rsidRPr="007607D5">
        <w:rPr>
          <w:rFonts w:ascii="Cambria" w:hAnsi="Cambria"/>
          <w:b/>
          <w:kern w:val="2"/>
        </w:rPr>
        <w:t>“</w:t>
      </w:r>
      <w:r w:rsidRPr="007607D5">
        <w:rPr>
          <w:rFonts w:ascii="Cambria" w:hAnsi="Cambria"/>
          <w:b/>
          <w:kern w:val="2"/>
          <w:u w:val="single"/>
        </w:rPr>
        <w:t>Development</w:t>
      </w:r>
      <w:r w:rsidRPr="007607D5">
        <w:rPr>
          <w:rFonts w:ascii="Cambria" w:hAnsi="Cambria"/>
          <w:b/>
          <w:kern w:val="2"/>
        </w:rPr>
        <w:t>”</w:t>
      </w:r>
      <w:r w:rsidRPr="007607D5">
        <w:rPr>
          <w:rFonts w:ascii="Cambria" w:hAnsi="Cambria"/>
          <w:kern w:val="2"/>
        </w:rPr>
        <w:t xml:space="preserve"> means any man-made change to improved or unimproved real estate, including but not limited to buildings or other structures, mining, dredging, filling, grading, paving, excavation or drilling operations or storage of equipment or materials located within the area of special flood hazard.</w:t>
      </w:r>
      <w:r w:rsidR="007153E8" w:rsidRPr="007607D5">
        <w:rPr>
          <w:rFonts w:ascii="Cambria" w:hAnsi="Cambria"/>
          <w:i/>
          <w:kern w:val="2"/>
        </w:rPr>
        <w:t xml:space="preserve"> [</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r w:rsidR="00DD560D" w:rsidRPr="007607D5">
        <w:rPr>
          <w:rFonts w:ascii="Cambria" w:hAnsi="Cambria"/>
          <w:i/>
          <w:kern w:val="2"/>
        </w:rPr>
        <w:t xml:space="preserve"> </w:t>
      </w:r>
    </w:p>
    <w:p w:rsidR="00FD3A43" w:rsidRPr="007607D5" w:rsidRDefault="00FD3A43" w:rsidP="00CC22DA">
      <w:pPr>
        <w:pStyle w:val="Definitions"/>
        <w:spacing w:before="120"/>
        <w:ind w:left="0"/>
        <w:rPr>
          <w:rFonts w:ascii="Cambria" w:hAnsi="Cambria"/>
          <w:kern w:val="2"/>
          <w:sz w:val="2"/>
          <w:szCs w:val="2"/>
        </w:rPr>
      </w:pPr>
    </w:p>
    <w:p w:rsidR="000F2304" w:rsidRPr="007607D5" w:rsidRDefault="00A47983" w:rsidP="00CC22DA">
      <w:pPr>
        <w:pStyle w:val="Definitions"/>
        <w:spacing w:before="120"/>
        <w:ind w:left="0"/>
        <w:rPr>
          <w:rFonts w:ascii="Cambria" w:hAnsi="Cambria"/>
          <w:kern w:val="2"/>
        </w:rPr>
      </w:pPr>
      <w:r w:rsidRPr="007607D5">
        <w:rPr>
          <w:rFonts w:ascii="Cambria" w:hAnsi="Cambria"/>
          <w:kern w:val="2"/>
        </w:rPr>
        <w:t xml:space="preserve"> </w:t>
      </w:r>
      <w:r w:rsidR="000F2304" w:rsidRPr="007607D5">
        <w:rPr>
          <w:rFonts w:ascii="Cambria" w:hAnsi="Cambria"/>
          <w:b/>
          <w:kern w:val="2"/>
        </w:rPr>
        <w:t>“</w:t>
      </w:r>
      <w:r w:rsidR="000F2304" w:rsidRPr="007607D5">
        <w:rPr>
          <w:rFonts w:ascii="Cambria" w:hAnsi="Cambria"/>
          <w:b/>
          <w:kern w:val="2"/>
          <w:u w:val="single"/>
        </w:rPr>
        <w:t>Digital FIRM (DFIRM)</w:t>
      </w:r>
      <w:r w:rsidR="000F2304" w:rsidRPr="007607D5">
        <w:rPr>
          <w:rFonts w:ascii="Cambria" w:hAnsi="Cambria"/>
          <w:b/>
          <w:kern w:val="2"/>
        </w:rPr>
        <w:t>,”</w:t>
      </w:r>
      <w:r w:rsidR="000F2304" w:rsidRPr="007607D5">
        <w:rPr>
          <w:rFonts w:ascii="Cambria" w:hAnsi="Cambria"/>
          <w:kern w:val="2"/>
        </w:rPr>
        <w:t xml:space="preserve"> means Digital Flood </w:t>
      </w:r>
      <w:r w:rsidR="00A34BDF" w:rsidRPr="007607D5">
        <w:rPr>
          <w:rFonts w:ascii="Cambria" w:hAnsi="Cambria"/>
          <w:kern w:val="2"/>
        </w:rPr>
        <w:t>Insurance</w:t>
      </w:r>
      <w:r w:rsidR="000F2304" w:rsidRPr="007607D5">
        <w:rPr>
          <w:rFonts w:ascii="Cambria" w:hAnsi="Cambria"/>
          <w:kern w:val="2"/>
        </w:rPr>
        <w:t xml:space="preserve"> Rate Map. It depicts flood risk and zones and flood risk information The DFIRM presents the flood risk information in a format suitable for electronic mapping applications. </w:t>
      </w:r>
    </w:p>
    <w:p w:rsidR="009C7278" w:rsidRPr="007607D5" w:rsidRDefault="009C7278" w:rsidP="00CC22DA">
      <w:pPr>
        <w:pStyle w:val="Definitions"/>
        <w:spacing w:before="120"/>
        <w:ind w:left="0"/>
        <w:rPr>
          <w:rFonts w:ascii="Cambria" w:hAnsi="Cambria"/>
          <w:kern w:val="2"/>
        </w:rPr>
      </w:pPr>
      <w:r w:rsidRPr="007607D5">
        <w:rPr>
          <w:rFonts w:ascii="Cambria" w:hAnsi="Cambria"/>
          <w:b/>
          <w:kern w:val="2"/>
        </w:rPr>
        <w:t>“</w:t>
      </w:r>
      <w:r w:rsidRPr="007607D5">
        <w:rPr>
          <w:rFonts w:ascii="Cambria" w:hAnsi="Cambria"/>
          <w:b/>
          <w:kern w:val="2"/>
          <w:u w:val="single"/>
        </w:rPr>
        <w:t>Encroachment</w:t>
      </w:r>
      <w:r w:rsidRPr="007607D5">
        <w:rPr>
          <w:rFonts w:ascii="Cambria" w:hAnsi="Cambria"/>
          <w:b/>
          <w:kern w:val="2"/>
        </w:rPr>
        <w:t>”</w:t>
      </w:r>
      <w:r w:rsidRPr="007607D5">
        <w:rPr>
          <w:rFonts w:ascii="Cambria" w:hAnsi="Cambria"/>
          <w:kern w:val="2"/>
        </w:rPr>
        <w:t xml:space="preserve"> means </w:t>
      </w:r>
      <w:r w:rsidR="00BD1BA8" w:rsidRPr="007607D5">
        <w:rPr>
          <w:rFonts w:ascii="Cambria" w:hAnsi="Cambria"/>
          <w:kern w:val="2"/>
        </w:rPr>
        <w:t>t</w:t>
      </w:r>
      <w:r w:rsidRPr="007607D5">
        <w:rPr>
          <w:rFonts w:ascii="Cambria" w:hAnsi="Cambria"/>
          <w:kern w:val="2"/>
        </w:rPr>
        <w:t xml:space="preserve">he advancement or infringement of uses, fill, excavation, buildings, permanent structures or other development into a </w:t>
      </w:r>
      <w:r w:rsidR="001C0B65" w:rsidRPr="007607D5">
        <w:rPr>
          <w:rFonts w:ascii="Cambria" w:hAnsi="Cambria"/>
          <w:kern w:val="2"/>
        </w:rPr>
        <w:t>regulatory Floodway</w:t>
      </w:r>
      <w:r w:rsidRPr="007607D5">
        <w:rPr>
          <w:rFonts w:ascii="Cambria" w:hAnsi="Cambria"/>
          <w:kern w:val="2"/>
        </w:rPr>
        <w:t xml:space="preserve"> which may impede or alter the flow capacity of a floodplain.</w:t>
      </w:r>
      <w:r w:rsidR="007153E8" w:rsidRPr="007607D5">
        <w:rPr>
          <w:rFonts w:ascii="Cambria" w:hAnsi="Cambria"/>
          <w:kern w:val="2"/>
        </w:rPr>
        <w:t xml:space="preserve"> </w:t>
      </w:r>
    </w:p>
    <w:p w:rsidR="00BC5C93" w:rsidRPr="007607D5" w:rsidRDefault="001D7EA9" w:rsidP="00CC22DA">
      <w:pPr>
        <w:pStyle w:val="Definitions"/>
        <w:spacing w:before="120"/>
        <w:ind w:left="0"/>
        <w:rPr>
          <w:rFonts w:ascii="Cambria" w:hAnsi="Cambria"/>
          <w:kern w:val="2"/>
        </w:rPr>
      </w:pPr>
      <w:r w:rsidRPr="007607D5">
        <w:rPr>
          <w:rFonts w:ascii="Cambria" w:hAnsi="Cambria"/>
          <w:b/>
          <w:kern w:val="2"/>
          <w:u w:val="single"/>
        </w:rPr>
        <w:t>“Elevated B</w:t>
      </w:r>
      <w:r w:rsidR="00BC5C93" w:rsidRPr="007607D5">
        <w:rPr>
          <w:rFonts w:ascii="Cambria" w:hAnsi="Cambria"/>
          <w:b/>
          <w:kern w:val="2"/>
          <w:u w:val="single"/>
        </w:rPr>
        <w:t>uilding”</w:t>
      </w:r>
      <w:r w:rsidR="00BC5C93" w:rsidRPr="007607D5">
        <w:rPr>
          <w:rFonts w:ascii="Cambria" w:hAnsi="Cambria"/>
          <w:kern w:val="2"/>
        </w:rPr>
        <w:t xml:space="preserve"> means a non</w:t>
      </w:r>
      <w:r w:rsidR="007153E8" w:rsidRPr="007607D5">
        <w:rPr>
          <w:rFonts w:ascii="Cambria" w:hAnsi="Cambria"/>
          <w:kern w:val="2"/>
        </w:rPr>
        <w:t>-</w:t>
      </w:r>
      <w:r w:rsidR="00BC5C93" w:rsidRPr="007607D5">
        <w:rPr>
          <w:rFonts w:ascii="Cambria" w:hAnsi="Cambria"/>
          <w:kern w:val="2"/>
        </w:rPr>
        <w:t>basement building which has its lowest elevated floor raised above ground level by foundation walls, shear walls, post, piers, pilings, or columns.</w:t>
      </w:r>
    </w:p>
    <w:p w:rsidR="00642A77" w:rsidRPr="007607D5" w:rsidRDefault="00642A77" w:rsidP="00CC22DA">
      <w:pPr>
        <w:pStyle w:val="BodyText"/>
        <w:spacing w:before="120"/>
        <w:rPr>
          <w:rFonts w:ascii="Cambria" w:hAnsi="Cambria"/>
          <w:sz w:val="22"/>
        </w:rPr>
      </w:pPr>
      <w:r w:rsidRPr="007607D5">
        <w:rPr>
          <w:rFonts w:ascii="Cambria" w:hAnsi="Cambria"/>
          <w:b/>
        </w:rPr>
        <w:t>“</w:t>
      </w:r>
      <w:r w:rsidRPr="007607D5">
        <w:rPr>
          <w:rFonts w:ascii="Cambria" w:hAnsi="Cambria"/>
          <w:b/>
          <w:u w:val="single"/>
        </w:rPr>
        <w:t>Essential Facility</w:t>
      </w:r>
      <w:r w:rsidRPr="007607D5">
        <w:rPr>
          <w:rFonts w:ascii="Cambria" w:hAnsi="Cambria"/>
          <w:b/>
        </w:rPr>
        <w:t>”</w:t>
      </w:r>
      <w:r w:rsidRPr="007607D5">
        <w:rPr>
          <w:rFonts w:ascii="Cambria" w:hAnsi="Cambria"/>
        </w:rPr>
        <w:t xml:space="preserve"> </w:t>
      </w:r>
      <w:r w:rsidR="002823CD" w:rsidRPr="007607D5">
        <w:rPr>
          <w:rFonts w:ascii="Cambria" w:hAnsi="Cambria"/>
        </w:rPr>
        <w:t xml:space="preserve">or “Critical Facility” </w:t>
      </w:r>
      <w:r w:rsidRPr="007607D5">
        <w:rPr>
          <w:rFonts w:ascii="Cambria" w:hAnsi="Cambria"/>
        </w:rPr>
        <w:t>means:</w:t>
      </w:r>
    </w:p>
    <w:p w:rsidR="00642A77" w:rsidRPr="007607D5" w:rsidRDefault="00E06A23" w:rsidP="00CC22DA">
      <w:pPr>
        <w:pStyle w:val="List"/>
        <w:spacing w:before="120" w:after="120"/>
        <w:rPr>
          <w:rFonts w:ascii="Cambria" w:hAnsi="Cambria"/>
          <w:sz w:val="22"/>
        </w:rPr>
      </w:pPr>
      <w:r w:rsidRPr="007607D5">
        <w:rPr>
          <w:rFonts w:ascii="Cambria" w:hAnsi="Cambria"/>
        </w:rPr>
        <w:tab/>
      </w:r>
      <w:r w:rsidRPr="007607D5">
        <w:rPr>
          <w:rFonts w:ascii="Cambria" w:hAnsi="Cambria"/>
        </w:rPr>
        <w:tab/>
        <w:t>(1</w:t>
      </w:r>
      <w:r w:rsidR="00642A77" w:rsidRPr="007607D5">
        <w:rPr>
          <w:rFonts w:ascii="Cambria" w:hAnsi="Cambria"/>
        </w:rPr>
        <w:t>)</w:t>
      </w:r>
      <w:r w:rsidR="00442CC8" w:rsidRPr="007607D5">
        <w:rPr>
          <w:rFonts w:ascii="Cambria" w:hAnsi="Cambria"/>
        </w:rPr>
        <w:tab/>
      </w:r>
      <w:r w:rsidR="00642A77" w:rsidRPr="007607D5">
        <w:rPr>
          <w:rFonts w:ascii="Cambria" w:hAnsi="Cambria"/>
        </w:rPr>
        <w:t>Hospitals and other medical facilities having surgery and emergency treatment areas;</w:t>
      </w:r>
    </w:p>
    <w:p w:rsidR="00642A77" w:rsidRPr="007607D5" w:rsidRDefault="00E06A23" w:rsidP="00CC22DA">
      <w:pPr>
        <w:pStyle w:val="List"/>
        <w:spacing w:before="120" w:after="120"/>
        <w:rPr>
          <w:rFonts w:ascii="Cambria" w:hAnsi="Cambria"/>
          <w:sz w:val="22"/>
        </w:rPr>
      </w:pPr>
      <w:r w:rsidRPr="007607D5">
        <w:rPr>
          <w:rFonts w:ascii="Cambria" w:hAnsi="Cambria"/>
        </w:rPr>
        <w:tab/>
      </w:r>
      <w:r w:rsidRPr="007607D5">
        <w:rPr>
          <w:rFonts w:ascii="Cambria" w:hAnsi="Cambria"/>
        </w:rPr>
        <w:tab/>
        <w:t>(2</w:t>
      </w:r>
      <w:r w:rsidR="00642A77" w:rsidRPr="007607D5">
        <w:rPr>
          <w:rFonts w:ascii="Cambria" w:hAnsi="Cambria"/>
        </w:rPr>
        <w:t>)</w:t>
      </w:r>
      <w:r w:rsidR="00442CC8" w:rsidRPr="007607D5">
        <w:rPr>
          <w:rFonts w:ascii="Cambria" w:hAnsi="Cambria"/>
        </w:rPr>
        <w:tab/>
      </w:r>
      <w:r w:rsidR="00642A77" w:rsidRPr="007607D5">
        <w:rPr>
          <w:rFonts w:ascii="Cambria" w:hAnsi="Cambria"/>
        </w:rPr>
        <w:t>Fire and police stations;</w:t>
      </w:r>
    </w:p>
    <w:p w:rsidR="00642A77" w:rsidRPr="007607D5" w:rsidRDefault="00BE50E5" w:rsidP="00BE50E5">
      <w:pPr>
        <w:pStyle w:val="List"/>
        <w:spacing w:before="120" w:after="120"/>
        <w:ind w:left="0" w:firstLine="0"/>
        <w:rPr>
          <w:rFonts w:ascii="Cambria" w:hAnsi="Cambria"/>
          <w:sz w:val="22"/>
        </w:rPr>
      </w:pPr>
      <w:r>
        <w:rPr>
          <w:rFonts w:ascii="Cambria" w:hAnsi="Cambria"/>
        </w:rPr>
        <w:tab/>
      </w:r>
      <w:r w:rsidR="00E06A23" w:rsidRPr="007607D5">
        <w:rPr>
          <w:rFonts w:ascii="Cambria" w:hAnsi="Cambria"/>
        </w:rPr>
        <w:t>(3</w:t>
      </w:r>
      <w:r w:rsidR="00642A77" w:rsidRPr="007607D5">
        <w:rPr>
          <w:rFonts w:ascii="Cambria" w:hAnsi="Cambria"/>
        </w:rPr>
        <w:t>)</w:t>
      </w:r>
      <w:r w:rsidR="00442CC8" w:rsidRPr="007607D5">
        <w:rPr>
          <w:rFonts w:ascii="Cambria" w:hAnsi="Cambria"/>
        </w:rPr>
        <w:tab/>
      </w:r>
      <w:r w:rsidR="00642A77" w:rsidRPr="007607D5">
        <w:rPr>
          <w:rFonts w:ascii="Cambria" w:hAnsi="Cambria"/>
        </w:rPr>
        <w:t>Tanks or other structures containing, housing or supporting water or fire-suppression materials or equipment required for the protection of essential or hazardous facilities or special occupancy structures;</w:t>
      </w:r>
    </w:p>
    <w:p w:rsidR="00642A77" w:rsidRPr="007607D5" w:rsidRDefault="00E06A23" w:rsidP="00CC22DA">
      <w:pPr>
        <w:pStyle w:val="List"/>
        <w:spacing w:before="120" w:after="120"/>
        <w:rPr>
          <w:rFonts w:ascii="Cambria" w:hAnsi="Cambria"/>
          <w:sz w:val="22"/>
        </w:rPr>
      </w:pPr>
      <w:r w:rsidRPr="007607D5">
        <w:rPr>
          <w:rFonts w:ascii="Cambria" w:hAnsi="Cambria"/>
        </w:rPr>
        <w:tab/>
      </w:r>
      <w:r w:rsidRPr="007607D5">
        <w:rPr>
          <w:rFonts w:ascii="Cambria" w:hAnsi="Cambria"/>
        </w:rPr>
        <w:tab/>
        <w:t>(4</w:t>
      </w:r>
      <w:r w:rsidR="00642A77" w:rsidRPr="007607D5">
        <w:rPr>
          <w:rFonts w:ascii="Cambria" w:hAnsi="Cambria"/>
        </w:rPr>
        <w:t>)</w:t>
      </w:r>
      <w:r w:rsidR="00442CC8" w:rsidRPr="007607D5">
        <w:rPr>
          <w:rFonts w:ascii="Cambria" w:hAnsi="Cambria"/>
        </w:rPr>
        <w:tab/>
      </w:r>
      <w:r w:rsidR="00642A77" w:rsidRPr="007607D5">
        <w:rPr>
          <w:rFonts w:ascii="Cambria" w:hAnsi="Cambria"/>
        </w:rPr>
        <w:t>Emergency vehicle shelters and garages;</w:t>
      </w:r>
    </w:p>
    <w:p w:rsidR="00642A77" w:rsidRPr="007607D5" w:rsidRDefault="00E06A23" w:rsidP="00CC22DA">
      <w:pPr>
        <w:pStyle w:val="List"/>
        <w:spacing w:before="120" w:after="120"/>
        <w:rPr>
          <w:rFonts w:ascii="Cambria" w:hAnsi="Cambria"/>
          <w:sz w:val="22"/>
        </w:rPr>
      </w:pPr>
      <w:r w:rsidRPr="007607D5">
        <w:rPr>
          <w:rFonts w:ascii="Cambria" w:hAnsi="Cambria"/>
        </w:rPr>
        <w:tab/>
      </w:r>
      <w:r w:rsidRPr="007607D5">
        <w:rPr>
          <w:rFonts w:ascii="Cambria" w:hAnsi="Cambria"/>
        </w:rPr>
        <w:tab/>
        <w:t>(5</w:t>
      </w:r>
      <w:r w:rsidR="00642A77" w:rsidRPr="007607D5">
        <w:rPr>
          <w:rFonts w:ascii="Cambria" w:hAnsi="Cambria"/>
        </w:rPr>
        <w:t>)</w:t>
      </w:r>
      <w:r w:rsidR="00442CC8" w:rsidRPr="007607D5">
        <w:rPr>
          <w:rFonts w:ascii="Cambria" w:hAnsi="Cambria"/>
        </w:rPr>
        <w:tab/>
      </w:r>
      <w:r w:rsidR="00642A77" w:rsidRPr="007607D5">
        <w:rPr>
          <w:rFonts w:ascii="Cambria" w:hAnsi="Cambria"/>
        </w:rPr>
        <w:t>Structures and equipment in emergency-preparedness centers;</w:t>
      </w:r>
    </w:p>
    <w:p w:rsidR="00642A77" w:rsidRPr="007607D5" w:rsidRDefault="00E06A23" w:rsidP="00CC22DA">
      <w:pPr>
        <w:pStyle w:val="List"/>
        <w:spacing w:before="120" w:after="120"/>
        <w:rPr>
          <w:rFonts w:ascii="Cambria" w:hAnsi="Cambria"/>
          <w:sz w:val="22"/>
        </w:rPr>
      </w:pPr>
      <w:r w:rsidRPr="007607D5">
        <w:rPr>
          <w:rFonts w:ascii="Cambria" w:hAnsi="Cambria"/>
        </w:rPr>
        <w:tab/>
      </w:r>
      <w:r w:rsidRPr="007607D5">
        <w:rPr>
          <w:rFonts w:ascii="Cambria" w:hAnsi="Cambria"/>
        </w:rPr>
        <w:tab/>
        <w:t>(6</w:t>
      </w:r>
      <w:r w:rsidR="00642A77" w:rsidRPr="007607D5">
        <w:rPr>
          <w:rFonts w:ascii="Cambria" w:hAnsi="Cambria"/>
        </w:rPr>
        <w:t>)</w:t>
      </w:r>
      <w:r w:rsidR="00442CC8" w:rsidRPr="007607D5">
        <w:rPr>
          <w:rFonts w:ascii="Cambria" w:hAnsi="Cambria"/>
        </w:rPr>
        <w:tab/>
      </w:r>
      <w:r w:rsidR="00642A77" w:rsidRPr="007607D5">
        <w:rPr>
          <w:rFonts w:ascii="Cambria" w:hAnsi="Cambria"/>
        </w:rPr>
        <w:t>Standby power generating equipment for essential facilities; and</w:t>
      </w:r>
    </w:p>
    <w:p w:rsidR="00642A77" w:rsidRPr="007607D5" w:rsidRDefault="00E06A23" w:rsidP="00CC22DA">
      <w:pPr>
        <w:pStyle w:val="List"/>
        <w:spacing w:before="120" w:after="120"/>
        <w:rPr>
          <w:rFonts w:ascii="Cambria" w:hAnsi="Cambria"/>
          <w:sz w:val="22"/>
        </w:rPr>
      </w:pPr>
      <w:r w:rsidRPr="007607D5">
        <w:rPr>
          <w:rFonts w:ascii="Cambria" w:hAnsi="Cambria"/>
        </w:rPr>
        <w:tab/>
      </w:r>
      <w:r w:rsidRPr="007607D5">
        <w:rPr>
          <w:rFonts w:ascii="Cambria" w:hAnsi="Cambria"/>
        </w:rPr>
        <w:tab/>
        <w:t>(7</w:t>
      </w:r>
      <w:r w:rsidR="00642A77" w:rsidRPr="007607D5">
        <w:rPr>
          <w:rFonts w:ascii="Cambria" w:hAnsi="Cambria"/>
        </w:rPr>
        <w:t>)</w:t>
      </w:r>
      <w:r w:rsidR="00442CC8" w:rsidRPr="007607D5">
        <w:rPr>
          <w:rFonts w:ascii="Cambria" w:hAnsi="Cambria"/>
        </w:rPr>
        <w:tab/>
      </w:r>
      <w:r w:rsidR="00642A77" w:rsidRPr="007607D5">
        <w:rPr>
          <w:rFonts w:ascii="Cambria" w:hAnsi="Cambria"/>
        </w:rPr>
        <w:t>Structures and equipment in government communication centers and other facilities required for emergency response.</w:t>
      </w:r>
      <w:r w:rsidR="00EC75C6" w:rsidRPr="007607D5">
        <w:rPr>
          <w:rFonts w:ascii="Cambria" w:hAnsi="Cambria"/>
        </w:rPr>
        <w:t xml:space="preserve"> </w:t>
      </w:r>
      <w:r w:rsidR="00EC75C6" w:rsidRPr="007607D5">
        <w:rPr>
          <w:rFonts w:ascii="Cambria" w:hAnsi="Cambria"/>
          <w:i/>
        </w:rPr>
        <w:t>[ORS 455.447</w:t>
      </w:r>
      <w:r w:rsidR="00540877" w:rsidRPr="007607D5">
        <w:rPr>
          <w:rFonts w:ascii="Cambria" w:hAnsi="Cambria"/>
          <w:i/>
        </w:rPr>
        <w:t xml:space="preserve"> and Table 1-1 of ASCE 24</w:t>
      </w:r>
      <w:r w:rsidR="00EC75C6" w:rsidRPr="007607D5">
        <w:rPr>
          <w:rFonts w:ascii="Cambria" w:hAnsi="Cambria"/>
          <w:i/>
        </w:rPr>
        <w:t>]</w:t>
      </w:r>
    </w:p>
    <w:p w:rsidR="00FD3A43" w:rsidRPr="007607D5" w:rsidRDefault="00FD3A43" w:rsidP="00CC22DA">
      <w:pPr>
        <w:pStyle w:val="Definitions"/>
        <w:spacing w:before="120"/>
        <w:ind w:left="0"/>
        <w:rPr>
          <w:rFonts w:ascii="Cambria" w:hAnsi="Cambria"/>
          <w:b/>
          <w:color w:val="000000"/>
          <w:kern w:val="2"/>
          <w:sz w:val="2"/>
          <w:szCs w:val="2"/>
        </w:rPr>
      </w:pPr>
    </w:p>
    <w:p w:rsidR="000F2304" w:rsidRPr="007607D5" w:rsidRDefault="000F2304" w:rsidP="00CC22DA">
      <w:pPr>
        <w:pStyle w:val="Definitions"/>
        <w:spacing w:before="120"/>
        <w:ind w:left="0"/>
        <w:rPr>
          <w:rFonts w:ascii="Cambria" w:hAnsi="Cambria"/>
          <w:color w:val="000000"/>
          <w:kern w:val="2"/>
        </w:rPr>
      </w:pPr>
      <w:r w:rsidRPr="007607D5">
        <w:rPr>
          <w:rFonts w:ascii="Cambria" w:hAnsi="Cambria"/>
          <w:b/>
          <w:color w:val="000000"/>
          <w:kern w:val="2"/>
        </w:rPr>
        <w:t>“</w:t>
      </w:r>
      <w:r w:rsidRPr="007607D5">
        <w:rPr>
          <w:rFonts w:ascii="Cambria" w:hAnsi="Cambria"/>
          <w:b/>
          <w:bCs/>
          <w:color w:val="000000"/>
          <w:kern w:val="2"/>
          <w:u w:val="single"/>
        </w:rPr>
        <w:t xml:space="preserve">Flood” or </w:t>
      </w:r>
      <w:r w:rsidR="0031147E" w:rsidRPr="007607D5">
        <w:rPr>
          <w:rFonts w:ascii="Cambria" w:hAnsi="Cambria"/>
          <w:b/>
          <w:bCs/>
          <w:color w:val="000000"/>
          <w:kern w:val="2"/>
          <w:u w:val="single"/>
        </w:rPr>
        <w:t>“</w:t>
      </w:r>
      <w:r w:rsidRPr="007607D5">
        <w:rPr>
          <w:rFonts w:ascii="Cambria" w:hAnsi="Cambria"/>
          <w:b/>
          <w:bCs/>
          <w:color w:val="000000"/>
          <w:kern w:val="2"/>
          <w:u w:val="single"/>
        </w:rPr>
        <w:t>flooding</w:t>
      </w:r>
      <w:r w:rsidR="0031147E" w:rsidRPr="007607D5">
        <w:rPr>
          <w:rFonts w:ascii="Cambria" w:hAnsi="Cambria"/>
          <w:b/>
          <w:color w:val="000000"/>
          <w:kern w:val="2"/>
        </w:rPr>
        <w:t>”</w:t>
      </w:r>
      <w:r w:rsidRPr="007607D5">
        <w:rPr>
          <w:rFonts w:ascii="Cambria" w:hAnsi="Cambria"/>
          <w:color w:val="000000"/>
          <w:kern w:val="2"/>
        </w:rPr>
        <w:t xml:space="preserve"> means a general and temporary condition of partial or complete inundation of normally dry land areas from: </w:t>
      </w:r>
    </w:p>
    <w:p w:rsidR="000F2304" w:rsidRPr="007607D5" w:rsidRDefault="00185D3F" w:rsidP="00CC22DA">
      <w:pPr>
        <w:pStyle w:val="Definitions"/>
        <w:spacing w:before="120"/>
        <w:ind w:left="0"/>
        <w:rPr>
          <w:rFonts w:ascii="Cambria" w:hAnsi="Cambria"/>
          <w:color w:val="000000"/>
          <w:kern w:val="2"/>
        </w:rPr>
      </w:pPr>
      <w:r w:rsidRPr="007607D5">
        <w:rPr>
          <w:rFonts w:ascii="Cambria" w:hAnsi="Cambria"/>
          <w:color w:val="000000"/>
          <w:kern w:val="2"/>
        </w:rPr>
        <w:tab/>
      </w:r>
      <w:r w:rsidR="00E04169" w:rsidRPr="007607D5">
        <w:rPr>
          <w:rFonts w:ascii="Cambria" w:hAnsi="Cambria"/>
          <w:color w:val="000000"/>
          <w:kern w:val="2"/>
        </w:rPr>
        <w:t>(</w:t>
      </w:r>
      <w:r w:rsidR="00E06A23" w:rsidRPr="007607D5">
        <w:rPr>
          <w:rFonts w:ascii="Cambria" w:hAnsi="Cambria"/>
          <w:color w:val="000000"/>
          <w:kern w:val="2"/>
        </w:rPr>
        <w:t>1</w:t>
      </w:r>
      <w:r w:rsidR="00E04169" w:rsidRPr="007607D5">
        <w:rPr>
          <w:rFonts w:ascii="Cambria" w:hAnsi="Cambria"/>
          <w:color w:val="000000"/>
          <w:kern w:val="2"/>
        </w:rPr>
        <w:t>)</w:t>
      </w:r>
      <w:r w:rsidR="00F17970" w:rsidRPr="007607D5">
        <w:rPr>
          <w:rFonts w:ascii="Cambria" w:hAnsi="Cambria"/>
          <w:color w:val="000000"/>
          <w:kern w:val="2"/>
        </w:rPr>
        <w:t xml:space="preserve"> T</w:t>
      </w:r>
      <w:r w:rsidR="000F2304" w:rsidRPr="007607D5">
        <w:rPr>
          <w:rFonts w:ascii="Cambria" w:hAnsi="Cambria"/>
          <w:color w:val="000000"/>
          <w:kern w:val="2"/>
        </w:rPr>
        <w:t xml:space="preserve">he overflow of inland or tidal waters; or </w:t>
      </w:r>
    </w:p>
    <w:p w:rsidR="000F2304" w:rsidRPr="007607D5" w:rsidRDefault="00185D3F" w:rsidP="00CC22DA">
      <w:pPr>
        <w:pStyle w:val="Definitions"/>
        <w:spacing w:before="120"/>
        <w:ind w:left="0"/>
        <w:rPr>
          <w:rFonts w:ascii="Cambria" w:hAnsi="Cambria"/>
          <w:color w:val="000000"/>
          <w:kern w:val="2"/>
        </w:rPr>
      </w:pPr>
      <w:r w:rsidRPr="007607D5">
        <w:rPr>
          <w:rFonts w:ascii="Cambria" w:hAnsi="Cambria"/>
          <w:color w:val="000000"/>
          <w:kern w:val="2"/>
        </w:rPr>
        <w:tab/>
      </w:r>
      <w:r w:rsidR="00E04169" w:rsidRPr="007607D5">
        <w:rPr>
          <w:rFonts w:ascii="Cambria" w:hAnsi="Cambria"/>
          <w:color w:val="000000"/>
          <w:kern w:val="2"/>
        </w:rPr>
        <w:t>(</w:t>
      </w:r>
      <w:r w:rsidR="00E06A23" w:rsidRPr="007607D5">
        <w:rPr>
          <w:rFonts w:ascii="Cambria" w:hAnsi="Cambria"/>
          <w:color w:val="000000"/>
          <w:kern w:val="2"/>
        </w:rPr>
        <w:t>2</w:t>
      </w:r>
      <w:r w:rsidR="007B1975" w:rsidRPr="007607D5">
        <w:rPr>
          <w:rFonts w:ascii="Cambria" w:hAnsi="Cambria"/>
          <w:color w:val="000000"/>
          <w:kern w:val="2"/>
        </w:rPr>
        <w:t>)</w:t>
      </w:r>
      <w:r w:rsidR="00F17970" w:rsidRPr="007607D5">
        <w:rPr>
          <w:rFonts w:ascii="Cambria" w:hAnsi="Cambria"/>
          <w:color w:val="000000"/>
          <w:kern w:val="2"/>
        </w:rPr>
        <w:t xml:space="preserve"> T</w:t>
      </w:r>
      <w:r w:rsidR="000F2304" w:rsidRPr="007607D5">
        <w:rPr>
          <w:rFonts w:ascii="Cambria" w:hAnsi="Cambria"/>
          <w:color w:val="000000"/>
          <w:kern w:val="2"/>
        </w:rPr>
        <w:t xml:space="preserve">he unusual and rapid accumulation or runoff of surface waters from any source.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0F2304" w:rsidRPr="007607D5" w:rsidRDefault="00B64D5E" w:rsidP="00CC22DA">
      <w:pPr>
        <w:pStyle w:val="Definitions"/>
        <w:spacing w:before="120"/>
        <w:ind w:left="0"/>
        <w:rPr>
          <w:rFonts w:ascii="Cambria" w:hAnsi="Cambria"/>
          <w:color w:val="000000"/>
          <w:kern w:val="2"/>
        </w:rPr>
      </w:pPr>
      <w:r w:rsidRPr="007607D5">
        <w:rPr>
          <w:rFonts w:ascii="Cambria" w:hAnsi="Cambria"/>
          <w:b/>
          <w:bCs/>
          <w:color w:val="000000"/>
          <w:kern w:val="2"/>
        </w:rPr>
        <w:t>“</w:t>
      </w:r>
      <w:r w:rsidR="000F2304" w:rsidRPr="007607D5">
        <w:rPr>
          <w:rFonts w:ascii="Cambria" w:hAnsi="Cambria"/>
          <w:b/>
          <w:bCs/>
          <w:color w:val="000000"/>
          <w:kern w:val="2"/>
          <w:u w:val="single"/>
        </w:rPr>
        <w:t>Flood Insurance Rate Map (FIRM)</w:t>
      </w:r>
      <w:r w:rsidRPr="007607D5">
        <w:rPr>
          <w:rFonts w:ascii="Cambria" w:hAnsi="Cambria"/>
          <w:b/>
          <w:color w:val="000000"/>
          <w:kern w:val="2"/>
        </w:rPr>
        <w:t>”</w:t>
      </w:r>
      <w:r w:rsidR="000F2304" w:rsidRPr="007607D5">
        <w:rPr>
          <w:rFonts w:ascii="Cambria" w:hAnsi="Cambria"/>
          <w:color w:val="000000"/>
          <w:kern w:val="2"/>
        </w:rPr>
        <w:t xml:space="preserve"> means an official map of a community, issued by the Federal Insurance Administration, delineating the areas of special flood hazard and/or risk premium zones applicable to the community.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0F2304" w:rsidRPr="007607D5" w:rsidRDefault="00B64D5E" w:rsidP="00CC22DA">
      <w:pPr>
        <w:pStyle w:val="Definitions"/>
        <w:spacing w:before="120"/>
        <w:ind w:left="0"/>
        <w:rPr>
          <w:rFonts w:ascii="Cambria" w:hAnsi="Cambria"/>
          <w:color w:val="000000"/>
          <w:kern w:val="2"/>
        </w:rPr>
      </w:pPr>
      <w:r w:rsidRPr="007607D5">
        <w:rPr>
          <w:rFonts w:ascii="Cambria" w:hAnsi="Cambria"/>
          <w:b/>
          <w:bCs/>
          <w:color w:val="000000"/>
          <w:kern w:val="2"/>
        </w:rPr>
        <w:t>“</w:t>
      </w:r>
      <w:r w:rsidR="000F2304" w:rsidRPr="007607D5">
        <w:rPr>
          <w:rFonts w:ascii="Cambria" w:hAnsi="Cambria"/>
          <w:b/>
          <w:bCs/>
          <w:color w:val="000000"/>
          <w:kern w:val="2"/>
          <w:u w:val="single"/>
        </w:rPr>
        <w:t>Flood Insurance Study (FIS)</w:t>
      </w:r>
      <w:r w:rsidRPr="007607D5">
        <w:rPr>
          <w:rFonts w:ascii="Cambria" w:hAnsi="Cambria"/>
          <w:b/>
          <w:color w:val="000000"/>
          <w:kern w:val="2"/>
        </w:rPr>
        <w:t>”</w:t>
      </w:r>
      <w:r w:rsidR="000F2304" w:rsidRPr="007607D5">
        <w:rPr>
          <w:rFonts w:ascii="Cambria" w:hAnsi="Cambria"/>
          <w:color w:val="000000"/>
          <w:kern w:val="2"/>
        </w:rPr>
        <w:t xml:space="preserve"> means the official report by the Federal Insurance Administration evaluating flood hazards and containing flood profiles, </w:t>
      </w:r>
      <w:r w:rsidR="001C0B65" w:rsidRPr="007607D5">
        <w:rPr>
          <w:rFonts w:ascii="Cambria" w:hAnsi="Cambria"/>
          <w:color w:val="000000"/>
          <w:kern w:val="2"/>
        </w:rPr>
        <w:t>regulatory Floodway</w:t>
      </w:r>
      <w:r w:rsidR="000F2304" w:rsidRPr="007607D5">
        <w:rPr>
          <w:rFonts w:ascii="Cambria" w:hAnsi="Cambria"/>
          <w:color w:val="000000"/>
          <w:kern w:val="2"/>
        </w:rPr>
        <w:t xml:space="preserve"> boundaries and water surface elevations of the base flood.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modified]</w:t>
      </w:r>
    </w:p>
    <w:p w:rsidR="00671137" w:rsidRPr="007607D5" w:rsidRDefault="008B01F8" w:rsidP="00CC22DA">
      <w:pPr>
        <w:pStyle w:val="Definitions"/>
        <w:spacing w:before="120"/>
        <w:ind w:left="0"/>
        <w:rPr>
          <w:rFonts w:ascii="Cambria" w:hAnsi="Cambria"/>
          <w:color w:val="000000"/>
          <w:kern w:val="2"/>
        </w:rPr>
      </w:pPr>
      <w:r w:rsidRPr="007607D5">
        <w:rPr>
          <w:rFonts w:ascii="Cambria" w:hAnsi="Cambria"/>
          <w:b/>
          <w:bCs/>
          <w:color w:val="000000"/>
          <w:kern w:val="2"/>
        </w:rPr>
        <w:lastRenderedPageBreak/>
        <w:t>“</w:t>
      </w:r>
      <w:r w:rsidR="000F2304" w:rsidRPr="007607D5">
        <w:rPr>
          <w:rFonts w:ascii="Cambria" w:hAnsi="Cambria"/>
          <w:b/>
          <w:bCs/>
          <w:color w:val="000000"/>
          <w:kern w:val="2"/>
          <w:u w:val="single"/>
        </w:rPr>
        <w:t>Floodway (Regulatory Floodway)</w:t>
      </w:r>
      <w:r w:rsidR="000F2304" w:rsidRPr="007607D5">
        <w:rPr>
          <w:rFonts w:ascii="Cambria" w:hAnsi="Cambria"/>
          <w:b/>
          <w:color w:val="000000"/>
          <w:kern w:val="2"/>
        </w:rPr>
        <w:t>”</w:t>
      </w:r>
      <w:r w:rsidR="000F2304" w:rsidRPr="007607D5">
        <w:rPr>
          <w:rFonts w:ascii="Cambria" w:hAnsi="Cambria"/>
          <w:color w:val="000000"/>
          <w:kern w:val="2"/>
        </w:rPr>
        <w:t xml:space="preserve"> means the channel of a river or other watercourse and those portions of the floodplain adjoining the channel required to discharge </w:t>
      </w:r>
      <w:r w:rsidR="00CB1629" w:rsidRPr="007607D5">
        <w:rPr>
          <w:rFonts w:ascii="Cambria" w:hAnsi="Cambria"/>
          <w:color w:val="000000"/>
          <w:kern w:val="2"/>
        </w:rPr>
        <w:t xml:space="preserve">the base flood without </w:t>
      </w:r>
      <w:r w:rsidR="00A05308" w:rsidRPr="007607D5">
        <w:rPr>
          <w:rFonts w:ascii="Cambria" w:hAnsi="Cambria"/>
          <w:color w:val="000000"/>
          <w:kern w:val="2"/>
        </w:rPr>
        <w:t>cumulatively</w:t>
      </w:r>
      <w:r w:rsidR="00CB1629" w:rsidRPr="007607D5">
        <w:rPr>
          <w:rFonts w:ascii="Cambria" w:hAnsi="Cambria"/>
          <w:color w:val="000000"/>
          <w:kern w:val="2"/>
        </w:rPr>
        <w:t xml:space="preserve"> increasing the water surface elevation more than one foot.</w:t>
      </w:r>
      <w:r w:rsidR="000F2304" w:rsidRPr="007607D5">
        <w:rPr>
          <w:rFonts w:ascii="Cambria" w:hAnsi="Cambria"/>
          <w:color w:val="000000"/>
          <w:kern w:val="2"/>
        </w:rPr>
        <w:t xml:space="preserv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0F2304" w:rsidRPr="007607D5" w:rsidRDefault="008B01F8" w:rsidP="00CC22DA">
      <w:pPr>
        <w:pStyle w:val="Definitions"/>
        <w:spacing w:before="120"/>
        <w:ind w:left="0"/>
        <w:rPr>
          <w:rFonts w:ascii="Cambria" w:hAnsi="Cambria"/>
          <w:kern w:val="2"/>
        </w:rPr>
      </w:pPr>
      <w:r w:rsidRPr="007607D5">
        <w:rPr>
          <w:rFonts w:ascii="Cambria" w:hAnsi="Cambria"/>
          <w:b/>
          <w:kern w:val="2"/>
        </w:rPr>
        <w:t>“</w:t>
      </w:r>
      <w:r w:rsidR="000F2304" w:rsidRPr="007607D5">
        <w:rPr>
          <w:rFonts w:ascii="Cambria" w:hAnsi="Cambria"/>
          <w:b/>
          <w:kern w:val="2"/>
          <w:u w:val="single"/>
        </w:rPr>
        <w:t>Highest Adjacent Grade (HAG)</w:t>
      </w:r>
      <w:r w:rsidRPr="007607D5">
        <w:rPr>
          <w:rFonts w:ascii="Cambria" w:hAnsi="Cambria"/>
          <w:b/>
          <w:kern w:val="2"/>
        </w:rPr>
        <w:t>”</w:t>
      </w:r>
      <w:r w:rsidR="000F2304" w:rsidRPr="007607D5">
        <w:rPr>
          <w:rFonts w:ascii="Cambria" w:hAnsi="Cambria"/>
          <w:kern w:val="2"/>
        </w:rPr>
        <w:t xml:space="preserve"> means the highest natural elevation of the ground surface prior to construction, adjacent to the proposed walls of a structure. Refer to the Elevation Certificate, FEMA Form 81-31, for HAG </w:t>
      </w:r>
      <w:r w:rsidR="008D1A8D" w:rsidRPr="007607D5">
        <w:rPr>
          <w:rFonts w:ascii="Cambria" w:hAnsi="Cambria"/>
          <w:kern w:val="2"/>
        </w:rPr>
        <w:t>for more</w:t>
      </w:r>
      <w:r w:rsidR="000F2304" w:rsidRPr="007607D5">
        <w:rPr>
          <w:rFonts w:ascii="Cambria" w:hAnsi="Cambria"/>
          <w:kern w:val="2"/>
        </w:rPr>
        <w:t xml:space="preserve"> information. </w:t>
      </w:r>
      <w:r w:rsidR="00240FBC" w:rsidRPr="007607D5">
        <w:rPr>
          <w:rFonts w:ascii="Cambria" w:hAnsi="Cambria"/>
          <w:kern w:val="2"/>
        </w:rPr>
        <w:t xml:space="preserve"> </w:t>
      </w:r>
    </w:p>
    <w:p w:rsidR="007B1975" w:rsidRPr="007607D5" w:rsidRDefault="008B01F8" w:rsidP="00CC22DA">
      <w:pPr>
        <w:pStyle w:val="Definitions"/>
        <w:spacing w:before="120"/>
        <w:ind w:left="0"/>
        <w:rPr>
          <w:rFonts w:ascii="Cambria" w:hAnsi="Cambria"/>
          <w:kern w:val="2"/>
        </w:rPr>
      </w:pPr>
      <w:r w:rsidRPr="007607D5">
        <w:rPr>
          <w:rFonts w:ascii="Cambria" w:hAnsi="Cambria"/>
          <w:b/>
          <w:kern w:val="2"/>
        </w:rPr>
        <w:t>“</w:t>
      </w:r>
      <w:r w:rsidR="000F2304" w:rsidRPr="007607D5">
        <w:rPr>
          <w:rFonts w:ascii="Cambria" w:hAnsi="Cambria"/>
          <w:b/>
          <w:kern w:val="2"/>
          <w:u w:val="single"/>
        </w:rPr>
        <w:t>Historic Structure</w:t>
      </w:r>
      <w:r w:rsidRPr="007607D5">
        <w:rPr>
          <w:rFonts w:ascii="Cambria" w:hAnsi="Cambria"/>
          <w:b/>
          <w:kern w:val="2"/>
        </w:rPr>
        <w:t>”</w:t>
      </w:r>
      <w:r w:rsidR="000F2304" w:rsidRPr="007607D5">
        <w:rPr>
          <w:rFonts w:ascii="Cambria" w:hAnsi="Cambria"/>
          <w:kern w:val="2"/>
        </w:rPr>
        <w:t xml:space="preserve"> means a structure that is: </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00E04169" w:rsidRPr="007607D5">
        <w:rPr>
          <w:rFonts w:ascii="Cambria" w:hAnsi="Cambria"/>
          <w:kern w:val="2"/>
        </w:rPr>
        <w:t>(</w:t>
      </w:r>
      <w:r w:rsidR="00E06A23" w:rsidRPr="007607D5">
        <w:rPr>
          <w:rFonts w:ascii="Cambria" w:hAnsi="Cambria"/>
          <w:kern w:val="2"/>
        </w:rPr>
        <w:t>1</w:t>
      </w:r>
      <w:r w:rsidR="00E04169" w:rsidRPr="007607D5">
        <w:rPr>
          <w:rFonts w:ascii="Cambria" w:hAnsi="Cambria"/>
          <w:kern w:val="2"/>
        </w:rPr>
        <w:t>)</w:t>
      </w:r>
      <w:r w:rsidR="000F2304" w:rsidRPr="007607D5">
        <w:rPr>
          <w:rFonts w:ascii="Cambria" w:hAnsi="Cambria"/>
          <w:kern w:val="2"/>
        </w:rPr>
        <w:t xml:space="preserve"> Listed individually in the National Register of Historic Places (a listing maintained by the U.S. Department of Interior) or preliminarily determined by the Secretary of the Interior as meeting the requirements for individual li</w:t>
      </w:r>
      <w:r w:rsidR="008D1A8D" w:rsidRPr="007607D5">
        <w:rPr>
          <w:rFonts w:ascii="Cambria" w:hAnsi="Cambria"/>
          <w:kern w:val="2"/>
        </w:rPr>
        <w:t>sting on the National Register;</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00E04169" w:rsidRPr="007607D5">
        <w:rPr>
          <w:rFonts w:ascii="Cambria" w:hAnsi="Cambria"/>
          <w:kern w:val="2"/>
        </w:rPr>
        <w:t>(</w:t>
      </w:r>
      <w:r w:rsidR="00E06A23" w:rsidRPr="007607D5">
        <w:rPr>
          <w:rFonts w:ascii="Cambria" w:hAnsi="Cambria"/>
          <w:kern w:val="2"/>
        </w:rPr>
        <w:t>2</w:t>
      </w:r>
      <w:r w:rsidR="00E04169" w:rsidRPr="007607D5">
        <w:rPr>
          <w:rFonts w:ascii="Cambria" w:hAnsi="Cambria"/>
          <w:kern w:val="2"/>
        </w:rPr>
        <w:t>)</w:t>
      </w:r>
      <w:r w:rsidR="000F2304" w:rsidRPr="007607D5">
        <w:rPr>
          <w:rFonts w:ascii="Cambria" w:hAnsi="Cambria"/>
          <w:kern w:val="2"/>
        </w:rPr>
        <w:t xml:space="preserve"> Certified or preliminarily determined by the Secretary of the Interior as contributing to the historical significance of a registered historic district or to a district preliminarily determined by the Secretary to qualify as</w:t>
      </w:r>
      <w:r w:rsidR="008D1A8D" w:rsidRPr="007607D5">
        <w:rPr>
          <w:rFonts w:ascii="Cambria" w:hAnsi="Cambria"/>
          <w:kern w:val="2"/>
        </w:rPr>
        <w:t xml:space="preserve"> a registered historic district;</w:t>
      </w:r>
      <w:r w:rsidR="000F2304" w:rsidRPr="007607D5">
        <w:rPr>
          <w:rFonts w:ascii="Cambria" w:hAnsi="Cambria"/>
          <w:kern w:val="2"/>
        </w:rPr>
        <w:t xml:space="preserve"> </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00E04169" w:rsidRPr="007607D5">
        <w:rPr>
          <w:rFonts w:ascii="Cambria" w:hAnsi="Cambria"/>
          <w:kern w:val="2"/>
        </w:rPr>
        <w:t>(</w:t>
      </w:r>
      <w:r w:rsidR="00E06A23" w:rsidRPr="007607D5">
        <w:rPr>
          <w:rFonts w:ascii="Cambria" w:hAnsi="Cambria"/>
          <w:kern w:val="2"/>
        </w:rPr>
        <w:t>3</w:t>
      </w:r>
      <w:r w:rsidR="00E04169" w:rsidRPr="007607D5">
        <w:rPr>
          <w:rFonts w:ascii="Cambria" w:hAnsi="Cambria"/>
          <w:kern w:val="2"/>
        </w:rPr>
        <w:t>)</w:t>
      </w:r>
      <w:r w:rsidR="000F2304" w:rsidRPr="007607D5">
        <w:rPr>
          <w:rFonts w:ascii="Cambria" w:hAnsi="Cambria"/>
          <w:kern w:val="2"/>
        </w:rPr>
        <w:t xml:space="preserve"> Individually listed on a state inventory of historic places and determined as eligible by states with historic preservation programs which have been approved by t</w:t>
      </w:r>
      <w:r w:rsidR="008D1A8D" w:rsidRPr="007607D5">
        <w:rPr>
          <w:rFonts w:ascii="Cambria" w:hAnsi="Cambria"/>
          <w:kern w:val="2"/>
        </w:rPr>
        <w:t>he Secretary of the Interior, o</w:t>
      </w:r>
      <w:r w:rsidR="00A05308" w:rsidRPr="007607D5">
        <w:rPr>
          <w:rFonts w:ascii="Cambria" w:hAnsi="Cambria"/>
          <w:kern w:val="2"/>
        </w:rPr>
        <w:t>r</w:t>
      </w:r>
      <w:r w:rsidR="008D1A8D" w:rsidRPr="007607D5">
        <w:rPr>
          <w:rFonts w:ascii="Cambria" w:hAnsi="Cambria"/>
          <w:kern w:val="2"/>
        </w:rPr>
        <w:t>;</w:t>
      </w:r>
    </w:p>
    <w:p w:rsidR="000F2304" w:rsidRPr="007607D5" w:rsidRDefault="00E06A23" w:rsidP="00CC22DA">
      <w:pPr>
        <w:pStyle w:val="Definitions"/>
        <w:spacing w:before="120"/>
        <w:ind w:left="0"/>
        <w:rPr>
          <w:rFonts w:ascii="Cambria" w:hAnsi="Cambria"/>
          <w:kern w:val="2"/>
        </w:rPr>
      </w:pPr>
      <w:r w:rsidRPr="007607D5">
        <w:rPr>
          <w:rFonts w:ascii="Cambria" w:hAnsi="Cambria"/>
          <w:kern w:val="2"/>
        </w:rPr>
        <w:tab/>
        <w:t>(4</w:t>
      </w:r>
      <w:r w:rsidR="00E04169" w:rsidRPr="007607D5">
        <w:rPr>
          <w:rFonts w:ascii="Cambria" w:hAnsi="Cambria"/>
          <w:kern w:val="2"/>
        </w:rPr>
        <w:t>)</w:t>
      </w:r>
      <w:r w:rsidR="000F2304" w:rsidRPr="007607D5">
        <w:rPr>
          <w:rFonts w:ascii="Cambria" w:hAnsi="Cambria"/>
          <w:kern w:val="2"/>
        </w:rPr>
        <w:t xml:space="preserve"> Individually listed on a local inventory of historic places and determined as eligible by communities with historic preservation programs that have been certified either: </w:t>
      </w:r>
    </w:p>
    <w:p w:rsidR="000F2304" w:rsidRPr="007607D5" w:rsidRDefault="00185D3F" w:rsidP="00CC22DA">
      <w:pPr>
        <w:pStyle w:val="Definitions"/>
        <w:spacing w:before="120"/>
        <w:rPr>
          <w:rFonts w:ascii="Cambria" w:hAnsi="Cambria"/>
          <w:kern w:val="2"/>
        </w:rPr>
      </w:pPr>
      <w:r w:rsidRPr="007607D5">
        <w:rPr>
          <w:rFonts w:ascii="Cambria" w:hAnsi="Cambria"/>
          <w:kern w:val="2"/>
        </w:rPr>
        <w:tab/>
      </w:r>
      <w:r w:rsidR="00E06A23" w:rsidRPr="007607D5">
        <w:rPr>
          <w:rFonts w:ascii="Cambria" w:hAnsi="Cambria"/>
          <w:kern w:val="2"/>
        </w:rPr>
        <w:t>(a</w:t>
      </w:r>
      <w:r w:rsidR="00F17970" w:rsidRPr="007607D5">
        <w:rPr>
          <w:rFonts w:ascii="Cambria" w:hAnsi="Cambria"/>
          <w:kern w:val="2"/>
        </w:rPr>
        <w:t>)</w:t>
      </w:r>
      <w:r w:rsidR="008539C4" w:rsidRPr="007607D5">
        <w:rPr>
          <w:rFonts w:ascii="Cambria" w:hAnsi="Cambria"/>
          <w:kern w:val="2"/>
        </w:rPr>
        <w:t xml:space="preserve"> </w:t>
      </w:r>
      <w:r w:rsidR="000F2304" w:rsidRPr="007607D5">
        <w:rPr>
          <w:rFonts w:ascii="Cambria" w:hAnsi="Cambria"/>
          <w:kern w:val="2"/>
        </w:rPr>
        <w:t>By an approved state program as determined by the Secretary of the Interior, or</w:t>
      </w:r>
      <w:r w:rsidR="008D1A8D" w:rsidRPr="007607D5">
        <w:rPr>
          <w:rFonts w:ascii="Cambria" w:hAnsi="Cambria"/>
          <w:kern w:val="2"/>
        </w:rPr>
        <w:t>;</w:t>
      </w:r>
      <w:r w:rsidR="000F2304" w:rsidRPr="007607D5">
        <w:rPr>
          <w:rFonts w:ascii="Cambria" w:hAnsi="Cambria"/>
          <w:kern w:val="2"/>
        </w:rPr>
        <w:t xml:space="preserve"> </w:t>
      </w:r>
    </w:p>
    <w:p w:rsidR="000F2304" w:rsidRPr="007607D5" w:rsidRDefault="00185D3F" w:rsidP="00CC22DA">
      <w:pPr>
        <w:pStyle w:val="Definitions"/>
        <w:spacing w:before="120"/>
        <w:rPr>
          <w:rFonts w:ascii="Cambria" w:hAnsi="Cambria"/>
          <w:kern w:val="2"/>
        </w:rPr>
      </w:pPr>
      <w:r w:rsidRPr="007607D5">
        <w:rPr>
          <w:rFonts w:ascii="Cambria" w:hAnsi="Cambria"/>
          <w:kern w:val="2"/>
        </w:rPr>
        <w:tab/>
      </w:r>
      <w:r w:rsidR="00E06A23" w:rsidRPr="007607D5">
        <w:rPr>
          <w:rFonts w:ascii="Cambria" w:hAnsi="Cambria"/>
          <w:kern w:val="2"/>
        </w:rPr>
        <w:t>(b</w:t>
      </w:r>
      <w:r w:rsidR="00F17970" w:rsidRPr="007607D5">
        <w:rPr>
          <w:rFonts w:ascii="Cambria" w:hAnsi="Cambria"/>
          <w:kern w:val="2"/>
        </w:rPr>
        <w:t>)</w:t>
      </w:r>
      <w:r w:rsidR="008539C4" w:rsidRPr="007607D5">
        <w:rPr>
          <w:rFonts w:ascii="Cambria" w:hAnsi="Cambria"/>
          <w:kern w:val="2"/>
        </w:rPr>
        <w:t xml:space="preserve"> </w:t>
      </w:r>
      <w:r w:rsidR="000F2304" w:rsidRPr="007607D5">
        <w:rPr>
          <w:rFonts w:ascii="Cambria" w:hAnsi="Cambria"/>
          <w:kern w:val="2"/>
        </w:rPr>
        <w:t xml:space="preserve">Directly by the Secretary of the Interior in states without approved programs.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CB5B29" w:rsidRDefault="000F2304" w:rsidP="00CC22DA">
      <w:pPr>
        <w:pStyle w:val="Definitions"/>
        <w:spacing w:before="120"/>
        <w:ind w:left="0"/>
        <w:rPr>
          <w:rFonts w:ascii="Cambria" w:hAnsi="Cambria"/>
          <w:kern w:val="2"/>
        </w:rPr>
      </w:pPr>
      <w:r w:rsidRPr="007607D5">
        <w:rPr>
          <w:rFonts w:ascii="Cambria" w:hAnsi="Cambria"/>
          <w:b/>
          <w:kern w:val="2"/>
        </w:rPr>
        <w:t>“</w:t>
      </w:r>
      <w:r w:rsidRPr="007607D5">
        <w:rPr>
          <w:rFonts w:ascii="Cambria" w:hAnsi="Cambria"/>
          <w:b/>
          <w:kern w:val="2"/>
          <w:u w:val="single"/>
        </w:rPr>
        <w:t>Letter of Map Change (LOMC)</w:t>
      </w:r>
      <w:r w:rsidRPr="007607D5">
        <w:rPr>
          <w:rFonts w:ascii="Cambria" w:hAnsi="Cambria"/>
          <w:b/>
          <w:kern w:val="2"/>
        </w:rPr>
        <w:t>”</w:t>
      </w:r>
      <w:r w:rsidRPr="007607D5">
        <w:rPr>
          <w:rFonts w:ascii="Cambria" w:hAnsi="Cambria"/>
          <w:kern w:val="2"/>
        </w:rPr>
        <w:t xml:space="preserve"> means an official FEMA determination, by letter, to amend or revise effec</w:t>
      </w:r>
      <w:r w:rsidR="00240FBC" w:rsidRPr="007607D5">
        <w:rPr>
          <w:rFonts w:ascii="Cambria" w:hAnsi="Cambria"/>
          <w:kern w:val="2"/>
        </w:rPr>
        <w:t>tive Flood Insurance Rate Maps</w:t>
      </w:r>
      <w:r w:rsidRPr="007607D5">
        <w:rPr>
          <w:rFonts w:ascii="Cambria" w:hAnsi="Cambria"/>
          <w:kern w:val="2"/>
        </w:rPr>
        <w:t xml:space="preserve"> and</w:t>
      </w:r>
      <w:r w:rsidR="0089260C" w:rsidRPr="007607D5">
        <w:rPr>
          <w:rFonts w:ascii="Cambria" w:hAnsi="Cambria"/>
          <w:kern w:val="2"/>
        </w:rPr>
        <w:t>/or</w:t>
      </w:r>
      <w:r w:rsidRPr="007607D5">
        <w:rPr>
          <w:rFonts w:ascii="Cambria" w:hAnsi="Cambria"/>
          <w:kern w:val="2"/>
        </w:rPr>
        <w:t xml:space="preserve"> Flood Insurance Studies. LOMCs are issue</w:t>
      </w:r>
      <w:r w:rsidR="00CB5B29">
        <w:rPr>
          <w:rFonts w:ascii="Cambria" w:hAnsi="Cambria"/>
          <w:kern w:val="2"/>
        </w:rPr>
        <w:t xml:space="preserve">d in the following categories: </w:t>
      </w:r>
    </w:p>
    <w:p w:rsidR="000F2304" w:rsidRPr="007607D5" w:rsidRDefault="00BE50E5" w:rsidP="007847F3">
      <w:pPr>
        <w:pStyle w:val="Definitions"/>
        <w:tabs>
          <w:tab w:val="left" w:pos="540"/>
        </w:tabs>
        <w:spacing w:before="120"/>
        <w:ind w:left="0"/>
        <w:rPr>
          <w:rFonts w:ascii="Cambria" w:hAnsi="Cambria"/>
          <w:kern w:val="2"/>
        </w:rPr>
      </w:pPr>
      <w:r>
        <w:rPr>
          <w:rFonts w:ascii="Cambria" w:hAnsi="Cambria"/>
          <w:kern w:val="2"/>
        </w:rPr>
        <w:tab/>
      </w:r>
      <w:r w:rsidR="000F2304" w:rsidRPr="007607D5">
        <w:rPr>
          <w:rFonts w:ascii="Cambria" w:hAnsi="Cambria"/>
          <w:kern w:val="2"/>
          <w:u w:val="single"/>
        </w:rPr>
        <w:t xml:space="preserve">Letter of Map Amendment (LOMA) </w:t>
      </w:r>
    </w:p>
    <w:p w:rsidR="00CB5B29" w:rsidRDefault="00BE50E5" w:rsidP="007847F3">
      <w:pPr>
        <w:pStyle w:val="Definitions"/>
        <w:spacing w:before="120"/>
        <w:ind w:left="0"/>
        <w:rPr>
          <w:rFonts w:ascii="Cambria" w:hAnsi="Cambria"/>
          <w:kern w:val="2"/>
        </w:rPr>
      </w:pPr>
      <w:r>
        <w:rPr>
          <w:rFonts w:ascii="Cambria" w:hAnsi="Cambria"/>
          <w:kern w:val="2"/>
        </w:rPr>
        <w:tab/>
      </w:r>
      <w:r w:rsidR="0089260C" w:rsidRPr="007607D5">
        <w:rPr>
          <w:rFonts w:ascii="Cambria" w:hAnsi="Cambria"/>
          <w:kern w:val="2"/>
        </w:rPr>
        <w:t>An amendment to the Flood Insurance Rate Maps based on technical data showing that an existing structure or parcel of land that has not been elevated by fill (natural grade) was inadvertently included in the special flood hazard area because of an area of naturally hi</w:t>
      </w:r>
      <w:r w:rsidR="00CB5B29">
        <w:rPr>
          <w:rFonts w:ascii="Cambria" w:hAnsi="Cambria"/>
          <w:kern w:val="2"/>
        </w:rPr>
        <w:t>gh ground above the base flood.</w:t>
      </w:r>
    </w:p>
    <w:p w:rsidR="000F2304" w:rsidRPr="007607D5" w:rsidRDefault="00BE50E5" w:rsidP="007847F3">
      <w:pPr>
        <w:pStyle w:val="Definitions"/>
        <w:tabs>
          <w:tab w:val="left" w:pos="540"/>
        </w:tabs>
        <w:spacing w:before="120"/>
        <w:ind w:left="0"/>
        <w:rPr>
          <w:rFonts w:ascii="Cambria" w:hAnsi="Cambria"/>
          <w:kern w:val="2"/>
        </w:rPr>
      </w:pPr>
      <w:r>
        <w:rPr>
          <w:rFonts w:ascii="Cambria" w:hAnsi="Cambria"/>
          <w:kern w:val="2"/>
        </w:rPr>
        <w:tab/>
      </w:r>
      <w:r w:rsidR="000F2304" w:rsidRPr="007607D5">
        <w:rPr>
          <w:rFonts w:ascii="Cambria" w:hAnsi="Cambria"/>
          <w:kern w:val="2"/>
          <w:u w:val="single"/>
        </w:rPr>
        <w:t xml:space="preserve">Letter of Map Revision (LOMR) </w:t>
      </w:r>
    </w:p>
    <w:p w:rsidR="0089260C" w:rsidRPr="007607D5" w:rsidRDefault="00BE50E5" w:rsidP="007847F3">
      <w:pPr>
        <w:pStyle w:val="Definitions"/>
        <w:spacing w:before="120"/>
        <w:ind w:left="0"/>
        <w:rPr>
          <w:rFonts w:ascii="Cambria" w:hAnsi="Cambria"/>
          <w:kern w:val="2"/>
        </w:rPr>
      </w:pPr>
      <w:r>
        <w:rPr>
          <w:rFonts w:ascii="Cambria" w:hAnsi="Cambria"/>
          <w:kern w:val="2"/>
        </w:rPr>
        <w:tab/>
      </w:r>
      <w:r w:rsidR="007847F3">
        <w:rPr>
          <w:rFonts w:ascii="Cambria" w:hAnsi="Cambria"/>
          <w:kern w:val="2"/>
        </w:rPr>
        <w:tab/>
      </w:r>
      <w:r w:rsidR="007C0C20">
        <w:rPr>
          <w:rFonts w:ascii="Cambria" w:hAnsi="Cambria"/>
          <w:kern w:val="2"/>
        </w:rPr>
        <w:t>(1)</w:t>
      </w:r>
      <w:r w:rsidR="0089260C" w:rsidRPr="007607D5">
        <w:rPr>
          <w:rFonts w:ascii="Cambria" w:hAnsi="Cambria"/>
          <w:kern w:val="2"/>
        </w:rPr>
        <w:tab/>
        <w:t>LOMR-F (Letter of Map Revision based on Fill) is a letter from FEMA stating that an existing structure or parcel of land that has been elevated by fill would not be inundated by the base flood.</w:t>
      </w:r>
    </w:p>
    <w:p w:rsidR="00CB5B29" w:rsidRDefault="00BE50E5" w:rsidP="007847F3">
      <w:pPr>
        <w:pStyle w:val="Definitions"/>
        <w:spacing w:before="120"/>
        <w:ind w:left="0"/>
        <w:rPr>
          <w:rFonts w:ascii="Cambria" w:hAnsi="Cambria"/>
          <w:kern w:val="2"/>
        </w:rPr>
      </w:pPr>
      <w:r>
        <w:rPr>
          <w:rFonts w:ascii="Cambria" w:hAnsi="Cambria"/>
          <w:kern w:val="2"/>
        </w:rPr>
        <w:tab/>
      </w:r>
      <w:r w:rsidR="007847F3">
        <w:rPr>
          <w:rFonts w:ascii="Cambria" w:hAnsi="Cambria"/>
          <w:kern w:val="2"/>
        </w:rPr>
        <w:tab/>
      </w:r>
      <w:r w:rsidR="007C0C20">
        <w:rPr>
          <w:rFonts w:ascii="Cambria" w:hAnsi="Cambria"/>
          <w:kern w:val="2"/>
        </w:rPr>
        <w:t>(2)</w:t>
      </w:r>
      <w:r w:rsidR="00AA5518" w:rsidRPr="007607D5">
        <w:rPr>
          <w:rFonts w:ascii="Cambria" w:hAnsi="Cambria"/>
          <w:kern w:val="2"/>
        </w:rPr>
        <w:tab/>
      </w:r>
      <w:r w:rsidR="0089260C" w:rsidRPr="007607D5">
        <w:rPr>
          <w:rFonts w:ascii="Cambria" w:hAnsi="Cambria"/>
          <w:kern w:val="2"/>
        </w:rPr>
        <w:t>A LOMR revises the current Flood Insurance Rate Map and/or Flood Insurance Study to show changes to the floodplains, Floodways or flood elevations.  LOMRs are generally based on manmade alterations that affected the hydrologic or hydraulic characteristics of a flooding source and thus result in modification to the existing regulatory Floodway, the effective Base Flood Elevation, or the Special Flood Hazard Area.  It is recommended a Conditional Letter of Map Revision be approved by FEMA prior to issuing a permit to start a project if the project has a potential to affect the special flood hazard area.  (See Cond</w:t>
      </w:r>
      <w:r w:rsidR="00CB5B29" w:rsidRPr="007C0C20">
        <w:rPr>
          <w:rFonts w:ascii="Cambria" w:hAnsi="Cambria"/>
          <w:kern w:val="2"/>
        </w:rPr>
        <w:t>itional Letter of Map Revision)</w:t>
      </w:r>
    </w:p>
    <w:p w:rsidR="000F2304" w:rsidRPr="007607D5" w:rsidRDefault="00BE50E5" w:rsidP="007847F3">
      <w:pPr>
        <w:pStyle w:val="Definitions"/>
        <w:tabs>
          <w:tab w:val="left" w:pos="540"/>
        </w:tabs>
        <w:spacing w:before="120"/>
        <w:ind w:left="0"/>
        <w:rPr>
          <w:rFonts w:ascii="Cambria" w:hAnsi="Cambria"/>
          <w:kern w:val="2"/>
          <w:u w:val="single"/>
        </w:rPr>
      </w:pPr>
      <w:r>
        <w:rPr>
          <w:rFonts w:ascii="Cambria" w:hAnsi="Cambria"/>
          <w:kern w:val="2"/>
        </w:rPr>
        <w:tab/>
      </w:r>
      <w:r w:rsidR="000F2304" w:rsidRPr="007607D5">
        <w:rPr>
          <w:rFonts w:ascii="Cambria" w:hAnsi="Cambria"/>
          <w:kern w:val="2"/>
          <w:u w:val="single"/>
        </w:rPr>
        <w:t xml:space="preserve">Conditional Letter of Map Revision (CLOMR) </w:t>
      </w:r>
    </w:p>
    <w:p w:rsidR="000F2304" w:rsidRPr="007607D5" w:rsidRDefault="00BE50E5" w:rsidP="007847F3">
      <w:pPr>
        <w:pStyle w:val="Definitions"/>
        <w:spacing w:before="120"/>
        <w:ind w:left="0"/>
        <w:rPr>
          <w:rFonts w:ascii="Cambria" w:hAnsi="Cambria"/>
          <w:kern w:val="2"/>
        </w:rPr>
      </w:pPr>
      <w:r>
        <w:rPr>
          <w:rFonts w:ascii="Cambria" w:hAnsi="Cambria"/>
          <w:kern w:val="2"/>
        </w:rPr>
        <w:tab/>
      </w:r>
      <w:r w:rsidR="000F2304" w:rsidRPr="007607D5">
        <w:rPr>
          <w:rFonts w:ascii="Cambria" w:hAnsi="Cambria"/>
          <w:kern w:val="2"/>
        </w:rPr>
        <w:t xml:space="preserve">A formal review and comment by FEMA as to whether a proposed project complies with the minimum National Flood Insurance Program floodplain management criteria. A CLOMR does </w:t>
      </w:r>
      <w:r w:rsidR="00414535" w:rsidRPr="007607D5">
        <w:rPr>
          <w:rFonts w:ascii="Cambria" w:hAnsi="Cambria"/>
          <w:kern w:val="2"/>
        </w:rPr>
        <w:t>not</w:t>
      </w:r>
      <w:r w:rsidR="000F2304" w:rsidRPr="007607D5">
        <w:rPr>
          <w:rFonts w:ascii="Cambria" w:hAnsi="Cambria"/>
          <w:kern w:val="2"/>
        </w:rPr>
        <w:t xml:space="preserve"> amend or revise effective Flood Insurance Rate Maps, Flood Boundary and Floodway Maps, or Flood Insurance Studies. </w:t>
      </w:r>
    </w:p>
    <w:p w:rsidR="000F2304" w:rsidRPr="007607D5" w:rsidRDefault="003A38B7" w:rsidP="00CC22DA">
      <w:pPr>
        <w:pStyle w:val="Definitions"/>
        <w:spacing w:before="120"/>
        <w:ind w:left="0"/>
        <w:rPr>
          <w:rFonts w:ascii="Cambria" w:hAnsi="Cambria"/>
          <w:kern w:val="2"/>
        </w:rPr>
      </w:pPr>
      <w:r w:rsidRPr="007607D5">
        <w:rPr>
          <w:rFonts w:ascii="Cambria" w:hAnsi="Cambria"/>
          <w:b/>
          <w:bCs/>
          <w:kern w:val="2"/>
        </w:rPr>
        <w:t>“</w:t>
      </w:r>
      <w:r w:rsidR="000F2304" w:rsidRPr="007607D5">
        <w:rPr>
          <w:rFonts w:ascii="Cambria" w:hAnsi="Cambria"/>
          <w:b/>
          <w:bCs/>
          <w:kern w:val="2"/>
          <w:u w:val="single"/>
        </w:rPr>
        <w:t>Lowest Floor</w:t>
      </w:r>
      <w:r w:rsidR="000F2304" w:rsidRPr="007607D5">
        <w:rPr>
          <w:rFonts w:ascii="Cambria" w:hAnsi="Cambria"/>
          <w:b/>
          <w:kern w:val="2"/>
        </w:rPr>
        <w:t>”</w:t>
      </w:r>
      <w:r w:rsidR="000F2304" w:rsidRPr="007607D5">
        <w:rPr>
          <w:rFonts w:ascii="Cambria" w:hAnsi="Cambria"/>
          <w:kern w:val="2"/>
        </w:rPr>
        <w:t xml:space="preserve"> </w:t>
      </w:r>
      <w:r w:rsidR="000A13CE" w:rsidRPr="007607D5">
        <w:rPr>
          <w:rFonts w:ascii="Cambria" w:hAnsi="Cambria"/>
          <w:kern w:val="2"/>
        </w:rPr>
        <w:t>is</w:t>
      </w:r>
      <w:r w:rsidR="000F2304" w:rsidRPr="007607D5">
        <w:rPr>
          <w:rFonts w:ascii="Cambria" w:hAnsi="Cambria"/>
          <w:kern w:val="2"/>
        </w:rPr>
        <w:t xml:space="preserve"> the lowest </w:t>
      </w:r>
      <w:r w:rsidR="000A13CE" w:rsidRPr="007607D5">
        <w:rPr>
          <w:rFonts w:ascii="Cambria" w:hAnsi="Cambria"/>
          <w:kern w:val="2"/>
        </w:rPr>
        <w:t>floor</w:t>
      </w:r>
      <w:r w:rsidR="000F2304" w:rsidRPr="007607D5">
        <w:rPr>
          <w:rFonts w:ascii="Cambria" w:hAnsi="Cambria"/>
          <w:kern w:val="2"/>
        </w:rPr>
        <w:t xml:space="preserve"> of the lowest enclosed area (including basement). An unfinis</w:t>
      </w:r>
      <w:r w:rsidR="0026643B" w:rsidRPr="007607D5">
        <w:rPr>
          <w:rFonts w:ascii="Cambria" w:hAnsi="Cambria"/>
          <w:kern w:val="2"/>
        </w:rPr>
        <w:t>hed or flood resistant enclosure</w:t>
      </w:r>
      <w:r w:rsidR="000F2304" w:rsidRPr="007607D5">
        <w:rPr>
          <w:rFonts w:ascii="Cambria" w:hAnsi="Cambria"/>
          <w:kern w:val="2"/>
        </w:rPr>
        <w:t xml:space="preserve"> used solely for parking of vehicles, building access, or storage, in an area other than a basement, is not consid</w:t>
      </w:r>
      <w:r w:rsidR="00863C22" w:rsidRPr="007607D5">
        <w:rPr>
          <w:rFonts w:ascii="Cambria" w:hAnsi="Cambria"/>
          <w:kern w:val="2"/>
        </w:rPr>
        <w:t>ered a structure</w:t>
      </w:r>
      <w:r w:rsidR="00442CC8" w:rsidRPr="007607D5">
        <w:rPr>
          <w:rFonts w:ascii="Cambria" w:hAnsi="Cambria"/>
          <w:kern w:val="2"/>
        </w:rPr>
        <w:t>’</w:t>
      </w:r>
      <w:r w:rsidR="00863C22" w:rsidRPr="007607D5">
        <w:rPr>
          <w:rFonts w:ascii="Cambria" w:hAnsi="Cambria"/>
          <w:kern w:val="2"/>
        </w:rPr>
        <w:t xml:space="preserve">s lowest floor provided that the enclosed area </w:t>
      </w:r>
      <w:r w:rsidR="00240FBC" w:rsidRPr="007607D5">
        <w:rPr>
          <w:rFonts w:ascii="Cambria" w:hAnsi="Cambria"/>
          <w:kern w:val="2"/>
        </w:rPr>
        <w:t xml:space="preserve">is built and maintained in accordance with the applicable </w:t>
      </w:r>
      <w:r w:rsidR="000A13CE" w:rsidRPr="007607D5">
        <w:rPr>
          <w:rFonts w:ascii="Cambria" w:hAnsi="Cambria"/>
          <w:kern w:val="2"/>
        </w:rPr>
        <w:t>design requirements of the</w:t>
      </w:r>
      <w:r w:rsidR="00240FBC" w:rsidRPr="007607D5">
        <w:rPr>
          <w:rFonts w:ascii="Cambria" w:hAnsi="Cambria"/>
          <w:kern w:val="2"/>
        </w:rPr>
        <w:t xml:space="preserve"> </w:t>
      </w:r>
      <w:r w:rsidR="00CB1629" w:rsidRPr="007607D5">
        <w:rPr>
          <w:rFonts w:ascii="Cambria" w:hAnsi="Cambria"/>
          <w:kern w:val="2"/>
        </w:rPr>
        <w:t>Specialty</w:t>
      </w:r>
      <w:r w:rsidR="00F6190E" w:rsidRPr="007607D5">
        <w:rPr>
          <w:rFonts w:ascii="Cambria" w:hAnsi="Cambria"/>
          <w:kern w:val="2"/>
        </w:rPr>
        <w:t xml:space="preserve"> Code</w:t>
      </w:r>
      <w:r w:rsidR="000A13CE" w:rsidRPr="007607D5">
        <w:rPr>
          <w:rFonts w:ascii="Cambria" w:hAnsi="Cambria"/>
          <w:kern w:val="2"/>
        </w:rPr>
        <w:t>s</w:t>
      </w:r>
      <w:r w:rsidR="008B48CC" w:rsidRPr="007607D5">
        <w:rPr>
          <w:rFonts w:ascii="Cambria" w:hAnsi="Cambria"/>
          <w:kern w:val="2"/>
        </w:rPr>
        <w:t xml:space="preserve"> and this ordinance</w:t>
      </w:r>
      <w:r w:rsidR="00863C22" w:rsidRPr="007607D5">
        <w:rPr>
          <w:rFonts w:ascii="Cambria" w:hAnsi="Cambria"/>
          <w:kern w:val="2"/>
        </w:rPr>
        <w:t xml:space="preserv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xml:space="preserve">, </w:t>
      </w:r>
      <w:r w:rsidR="007153E8" w:rsidRPr="007607D5">
        <w:rPr>
          <w:rFonts w:ascii="Cambria" w:hAnsi="Cambria"/>
          <w:i/>
          <w:kern w:val="2"/>
        </w:rPr>
        <w:lastRenderedPageBreak/>
        <w:t>modified for clarity]</w:t>
      </w:r>
      <w:r w:rsidR="001E341A" w:rsidRPr="007607D5">
        <w:rPr>
          <w:rFonts w:ascii="Cambria" w:hAnsi="Cambria"/>
          <w:i/>
          <w:kern w:val="2"/>
        </w:rPr>
        <w:t>.</w:t>
      </w:r>
      <w:r w:rsidR="000A13CE" w:rsidRPr="007607D5">
        <w:rPr>
          <w:rFonts w:ascii="Cambria" w:hAnsi="Cambria"/>
          <w:kern w:val="2"/>
        </w:rPr>
        <w:t xml:space="preserve"> </w:t>
      </w:r>
      <w:r w:rsidR="001E341A" w:rsidRPr="007607D5">
        <w:rPr>
          <w:rFonts w:ascii="Cambria" w:hAnsi="Cambria"/>
          <w:kern w:val="2"/>
        </w:rPr>
        <w:t xml:space="preserve">The lowest floor of a manufactured dwelling </w:t>
      </w:r>
      <w:r w:rsidR="000A13CE" w:rsidRPr="007607D5">
        <w:rPr>
          <w:rFonts w:ascii="Cambria" w:hAnsi="Cambria"/>
          <w:kern w:val="2"/>
        </w:rPr>
        <w:t xml:space="preserve">is </w:t>
      </w:r>
      <w:r w:rsidR="001E341A" w:rsidRPr="007607D5">
        <w:rPr>
          <w:rFonts w:ascii="Cambria" w:hAnsi="Cambria"/>
          <w:kern w:val="2"/>
        </w:rPr>
        <w:t>the bottom of the longitudinal cha</w:t>
      </w:r>
      <w:r w:rsidR="000A13CE" w:rsidRPr="007607D5">
        <w:rPr>
          <w:rFonts w:ascii="Cambria" w:hAnsi="Cambria"/>
          <w:kern w:val="2"/>
        </w:rPr>
        <w:t>s</w:t>
      </w:r>
      <w:r w:rsidR="001E341A" w:rsidRPr="007607D5">
        <w:rPr>
          <w:rFonts w:ascii="Cambria" w:hAnsi="Cambria"/>
          <w:kern w:val="2"/>
        </w:rPr>
        <w:t>sis frame beam in A zones</w:t>
      </w:r>
      <w:r w:rsidR="00A47983" w:rsidRPr="007607D5">
        <w:rPr>
          <w:rFonts w:ascii="Cambria" w:hAnsi="Cambria"/>
          <w:color w:val="FF0000"/>
          <w:kern w:val="2"/>
        </w:rPr>
        <w:t>.</w:t>
      </w:r>
      <w:r w:rsidR="001E341A" w:rsidRPr="007607D5">
        <w:rPr>
          <w:rFonts w:ascii="Cambria" w:hAnsi="Cambria"/>
          <w:color w:val="FF0000"/>
          <w:kern w:val="2"/>
        </w:rPr>
        <w:t xml:space="preserve"> </w:t>
      </w:r>
      <w:r w:rsidR="001E341A" w:rsidRPr="007607D5">
        <w:rPr>
          <w:rFonts w:ascii="Cambria" w:hAnsi="Cambria"/>
          <w:i/>
          <w:kern w:val="2"/>
        </w:rPr>
        <w:t>[Manufactured Dwelling Specialty Code, page 13]</w:t>
      </w:r>
    </w:p>
    <w:p w:rsidR="000F2304" w:rsidRPr="007607D5" w:rsidRDefault="003A38B7" w:rsidP="00CC22DA">
      <w:pPr>
        <w:pStyle w:val="Definitions"/>
        <w:spacing w:before="120"/>
        <w:ind w:left="0"/>
        <w:rPr>
          <w:rFonts w:ascii="Cambria" w:hAnsi="Cambria"/>
          <w:kern w:val="2"/>
        </w:rPr>
      </w:pPr>
      <w:r w:rsidRPr="007607D5">
        <w:rPr>
          <w:rFonts w:ascii="Cambria" w:hAnsi="Cambria"/>
          <w:b/>
          <w:bCs/>
          <w:kern w:val="2"/>
        </w:rPr>
        <w:t>“</w:t>
      </w:r>
      <w:r w:rsidR="000F2304" w:rsidRPr="007607D5">
        <w:rPr>
          <w:rFonts w:ascii="Cambria" w:hAnsi="Cambria"/>
          <w:b/>
          <w:bCs/>
          <w:kern w:val="2"/>
          <w:u w:val="single"/>
        </w:rPr>
        <w:t xml:space="preserve">Manufactured </w:t>
      </w:r>
      <w:r w:rsidR="00240FBC" w:rsidRPr="007607D5">
        <w:rPr>
          <w:rFonts w:ascii="Cambria" w:hAnsi="Cambria"/>
          <w:b/>
          <w:bCs/>
          <w:kern w:val="2"/>
          <w:u w:val="single"/>
        </w:rPr>
        <w:t>Dwelling</w:t>
      </w:r>
      <w:r w:rsidRPr="007607D5">
        <w:rPr>
          <w:rFonts w:ascii="Cambria" w:hAnsi="Cambria"/>
          <w:b/>
          <w:kern w:val="2"/>
        </w:rPr>
        <w:t>”</w:t>
      </w:r>
      <w:r w:rsidR="000F2304" w:rsidRPr="007607D5">
        <w:rPr>
          <w:rFonts w:ascii="Cambria" w:hAnsi="Cambria"/>
          <w:kern w:val="2"/>
        </w:rPr>
        <w:t xml:space="preserve"> </w:t>
      </w:r>
      <w:r w:rsidR="002C0478" w:rsidRPr="007607D5">
        <w:rPr>
          <w:rFonts w:ascii="Cambria" w:hAnsi="Cambria"/>
          <w:kern w:val="2"/>
        </w:rPr>
        <w:t xml:space="preserve">or “Manufactured Home” </w:t>
      </w:r>
      <w:r w:rsidR="000F2304" w:rsidRPr="007607D5">
        <w:rPr>
          <w:rFonts w:ascii="Cambria" w:hAnsi="Cambria"/>
          <w:kern w:val="2"/>
        </w:rPr>
        <w:t xml:space="preserve">means a structure, transportable in one or more sections, built on a permanent chassis and designed to be used with or without a permanent foundation when connected to the required utilities. The term “Manufactured </w:t>
      </w:r>
      <w:r w:rsidR="00944F1A" w:rsidRPr="007607D5">
        <w:rPr>
          <w:rFonts w:ascii="Cambria" w:hAnsi="Cambria"/>
          <w:kern w:val="2"/>
        </w:rPr>
        <w:t>Dwelling</w:t>
      </w:r>
      <w:r w:rsidR="000F2304" w:rsidRPr="007607D5">
        <w:rPr>
          <w:rFonts w:ascii="Cambria" w:hAnsi="Cambria"/>
          <w:kern w:val="2"/>
        </w:rPr>
        <w:t xml:space="preserve">” does not include a “Recreational Vehicle.” </w:t>
      </w:r>
      <w:r w:rsidR="007153E8" w:rsidRPr="007607D5">
        <w:rPr>
          <w:rFonts w:ascii="Cambria" w:hAnsi="Cambria"/>
          <w:i/>
          <w:kern w:val="2"/>
        </w:rPr>
        <w:t>[</w:t>
      </w:r>
      <w:r w:rsidR="005421A2" w:rsidRPr="007607D5">
        <w:rPr>
          <w:rFonts w:ascii="Cambria" w:hAnsi="Cambria"/>
          <w:i/>
          <w:kern w:val="2"/>
        </w:rPr>
        <w:t xml:space="preserve">44 CFR </w:t>
      </w:r>
      <w:r w:rsidR="002C0478" w:rsidRPr="007607D5">
        <w:rPr>
          <w:rFonts w:ascii="Cambria" w:hAnsi="Cambria"/>
          <w:i/>
          <w:kern w:val="2"/>
        </w:rPr>
        <w:t>59.1</w:t>
      </w:r>
      <w:r w:rsidR="007153E8" w:rsidRPr="007607D5">
        <w:rPr>
          <w:rFonts w:ascii="Cambria" w:hAnsi="Cambria"/>
          <w:i/>
          <w:kern w:val="2"/>
        </w:rPr>
        <w:t>]</w:t>
      </w:r>
    </w:p>
    <w:p w:rsidR="000F2304" w:rsidRPr="007607D5" w:rsidRDefault="003A38B7" w:rsidP="00CC22DA">
      <w:pPr>
        <w:pStyle w:val="Definitions"/>
        <w:spacing w:before="120"/>
        <w:ind w:left="0"/>
        <w:rPr>
          <w:rFonts w:ascii="Cambria" w:hAnsi="Cambria"/>
          <w:i/>
          <w:kern w:val="2"/>
        </w:rPr>
      </w:pPr>
      <w:r w:rsidRPr="007607D5">
        <w:rPr>
          <w:rFonts w:ascii="Cambria" w:hAnsi="Cambria"/>
          <w:b/>
          <w:kern w:val="2"/>
        </w:rPr>
        <w:t>“</w:t>
      </w:r>
      <w:r w:rsidR="000F2304" w:rsidRPr="007607D5">
        <w:rPr>
          <w:rFonts w:ascii="Cambria" w:hAnsi="Cambria"/>
          <w:b/>
          <w:kern w:val="2"/>
          <w:u w:val="single"/>
        </w:rPr>
        <w:t>Mean Sea Level</w:t>
      </w:r>
      <w:r w:rsidRPr="007607D5">
        <w:rPr>
          <w:rFonts w:ascii="Cambria" w:hAnsi="Cambria"/>
          <w:b/>
          <w:kern w:val="2"/>
        </w:rPr>
        <w:t>”</w:t>
      </w:r>
      <w:r w:rsidR="000F2304" w:rsidRPr="007607D5">
        <w:rPr>
          <w:rFonts w:ascii="Cambria" w:hAnsi="Cambria"/>
          <w:kern w:val="2"/>
        </w:rPr>
        <w:t xml:space="preserve"> means for purposes of the National Flood Insurance Program, the </w:t>
      </w:r>
      <w:r w:rsidR="00CE0878" w:rsidRPr="007607D5">
        <w:rPr>
          <w:rFonts w:ascii="Cambria" w:hAnsi="Cambria"/>
          <w:kern w:val="2"/>
        </w:rPr>
        <w:t>North American Vertical Datum of 1988</w:t>
      </w:r>
      <w:r w:rsidR="000F2304" w:rsidRPr="007607D5">
        <w:rPr>
          <w:rFonts w:ascii="Cambria" w:hAnsi="Cambria"/>
          <w:kern w:val="2"/>
        </w:rPr>
        <w:t xml:space="preserve"> or other datum, to which </w:t>
      </w:r>
      <w:r w:rsidR="00F6190E" w:rsidRPr="007607D5">
        <w:rPr>
          <w:rFonts w:ascii="Cambria" w:hAnsi="Cambria"/>
          <w:kern w:val="2"/>
        </w:rPr>
        <w:t>Base Flood Elevation</w:t>
      </w:r>
      <w:r w:rsidR="000F2304" w:rsidRPr="007607D5">
        <w:rPr>
          <w:rFonts w:ascii="Cambria" w:hAnsi="Cambria"/>
          <w:kern w:val="2"/>
        </w:rPr>
        <w:t xml:space="preserve">s shown on a community’s FIRM are referenced.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modified to add new datum]</w:t>
      </w:r>
    </w:p>
    <w:p w:rsidR="000F2304" w:rsidRPr="007607D5" w:rsidRDefault="003A38B7" w:rsidP="00CC22DA">
      <w:pPr>
        <w:pStyle w:val="Definitions"/>
        <w:spacing w:before="120"/>
        <w:ind w:left="0"/>
        <w:rPr>
          <w:rFonts w:ascii="Cambria" w:hAnsi="Cambria"/>
          <w:i/>
          <w:kern w:val="2"/>
        </w:rPr>
      </w:pPr>
      <w:r w:rsidRPr="007607D5">
        <w:rPr>
          <w:rFonts w:ascii="Cambria" w:hAnsi="Cambria"/>
          <w:b/>
          <w:kern w:val="2"/>
        </w:rPr>
        <w:t>“</w:t>
      </w:r>
      <w:r w:rsidR="001D7EA9" w:rsidRPr="007607D5">
        <w:rPr>
          <w:rFonts w:ascii="Cambria" w:hAnsi="Cambria"/>
          <w:b/>
          <w:kern w:val="2"/>
          <w:u w:val="single"/>
        </w:rPr>
        <w:t>New C</w:t>
      </w:r>
      <w:r w:rsidR="000F2304" w:rsidRPr="007607D5">
        <w:rPr>
          <w:rFonts w:ascii="Cambria" w:hAnsi="Cambria"/>
          <w:b/>
          <w:kern w:val="2"/>
          <w:u w:val="single"/>
        </w:rPr>
        <w:t>onstruction</w:t>
      </w:r>
      <w:r w:rsidRPr="007607D5">
        <w:rPr>
          <w:rFonts w:ascii="Cambria" w:hAnsi="Cambria"/>
          <w:b/>
          <w:kern w:val="2"/>
        </w:rPr>
        <w:t>”</w:t>
      </w:r>
      <w:r w:rsidR="000F2304" w:rsidRPr="007607D5">
        <w:rPr>
          <w:rFonts w:ascii="Cambria" w:hAnsi="Cambria"/>
          <w:kern w:val="2"/>
        </w:rPr>
        <w:t xml:space="preserve"> means a structure for w</w:t>
      </w:r>
      <w:r w:rsidRPr="007607D5">
        <w:rPr>
          <w:rFonts w:ascii="Cambria" w:hAnsi="Cambria"/>
          <w:kern w:val="2"/>
        </w:rPr>
        <w:t>hich the “start of construction”</w:t>
      </w:r>
      <w:r w:rsidR="000F2304" w:rsidRPr="007607D5">
        <w:rPr>
          <w:rFonts w:ascii="Cambria" w:hAnsi="Cambria"/>
          <w:kern w:val="2"/>
        </w:rPr>
        <w:t xml:space="preserve"> commenced after</w:t>
      </w:r>
      <w:r w:rsidR="00A47983" w:rsidRPr="007607D5">
        <w:rPr>
          <w:rFonts w:ascii="Cambria" w:hAnsi="Cambria"/>
          <w:kern w:val="2"/>
        </w:rPr>
        <w:t xml:space="preserve"> the effective date of this Chapter</w:t>
      </w:r>
      <w:r w:rsidR="00AA5518" w:rsidRPr="007607D5">
        <w:rPr>
          <w:rFonts w:ascii="Cambria" w:hAnsi="Cambria"/>
          <w:kern w:val="2"/>
        </w:rPr>
        <w:t>.</w:t>
      </w:r>
      <w:r w:rsidR="000F2304" w:rsidRPr="007607D5">
        <w:rPr>
          <w:rFonts w:ascii="Cambria" w:hAnsi="Cambria"/>
          <w:color w:val="000000"/>
          <w:kern w:val="2"/>
        </w:rPr>
        <w:t xml:space="preserv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modified for clarity]</w:t>
      </w:r>
    </w:p>
    <w:p w:rsidR="00AA5518" w:rsidRPr="007607D5" w:rsidRDefault="00AA5518" w:rsidP="00CC22DA">
      <w:pPr>
        <w:pStyle w:val="Definitions"/>
        <w:spacing w:before="120"/>
        <w:ind w:left="0"/>
        <w:rPr>
          <w:rFonts w:ascii="Cambria" w:hAnsi="Cambria"/>
          <w:i/>
          <w:kern w:val="2"/>
        </w:rPr>
      </w:pPr>
      <w:r w:rsidRPr="007607D5">
        <w:rPr>
          <w:b/>
          <w:kern w:val="2"/>
          <w:szCs w:val="24"/>
        </w:rPr>
        <w:t>“</w:t>
      </w:r>
      <w:r w:rsidRPr="007607D5">
        <w:rPr>
          <w:b/>
          <w:kern w:val="2"/>
          <w:szCs w:val="24"/>
          <w:u w:val="single"/>
        </w:rPr>
        <w:t>Oregon Specialty Codes</w:t>
      </w:r>
      <w:r w:rsidRPr="007607D5">
        <w:rPr>
          <w:b/>
          <w:kern w:val="2"/>
          <w:szCs w:val="24"/>
        </w:rPr>
        <w:t>”</w:t>
      </w:r>
      <w:r w:rsidRPr="007607D5">
        <w:rPr>
          <w:kern w:val="2"/>
          <w:szCs w:val="24"/>
        </w:rPr>
        <w:t xml:space="preserve"> means the combined specialty codes adopted under ORS 446.062, 446.185, 447.020 (2), 455.020 (2), 455.496, 455.610, 455.680, 460.085, 460.360, 479.730 (1) or 480.545, but does not include regulations adopted by the State Fire Marshal pursuant to ORS chapter 476 or ORS 479.015 to 479.200 and 479.210 to 479.220.</w:t>
      </w:r>
      <w:r w:rsidRPr="007607D5">
        <w:rPr>
          <w:kern w:val="2"/>
        </w:rPr>
        <w:t xml:space="preserve"> The combined specialty codes are often referred to as building codes.</w:t>
      </w:r>
    </w:p>
    <w:p w:rsidR="00824AF1" w:rsidRPr="007607D5" w:rsidRDefault="00824AF1" w:rsidP="00CC22DA">
      <w:pPr>
        <w:pStyle w:val="Definitions"/>
        <w:spacing w:before="120"/>
        <w:ind w:left="0"/>
        <w:rPr>
          <w:rFonts w:ascii="Cambria" w:hAnsi="Cambria"/>
          <w:b/>
          <w:color w:val="000000"/>
          <w:kern w:val="2"/>
        </w:rPr>
      </w:pPr>
      <w:r w:rsidRPr="007607D5">
        <w:rPr>
          <w:rFonts w:ascii="Cambria" w:hAnsi="Cambria"/>
          <w:b/>
          <w:color w:val="000000"/>
          <w:kern w:val="2"/>
          <w:u w:val="single"/>
        </w:rPr>
        <w:t>“Reconstruction</w:t>
      </w:r>
      <w:r w:rsidRPr="007607D5">
        <w:rPr>
          <w:rFonts w:ascii="Cambria" w:hAnsi="Cambria"/>
          <w:b/>
          <w:color w:val="000000"/>
          <w:kern w:val="2"/>
        </w:rPr>
        <w:t xml:space="preserve">” </w:t>
      </w:r>
      <w:r w:rsidRPr="007607D5">
        <w:rPr>
          <w:rFonts w:ascii="Cambria" w:hAnsi="Cambria"/>
          <w:color w:val="000000"/>
          <w:kern w:val="2"/>
        </w:rPr>
        <w:t>The repair of a structure damaged by any cause (not just flooding) without increasing the floor area of the structure.</w:t>
      </w:r>
    </w:p>
    <w:p w:rsidR="000F2304" w:rsidRPr="007607D5" w:rsidRDefault="003A38B7" w:rsidP="00CC22DA">
      <w:pPr>
        <w:pStyle w:val="Definitions"/>
        <w:spacing w:before="120"/>
        <w:ind w:left="0"/>
        <w:rPr>
          <w:rFonts w:ascii="Cambria" w:hAnsi="Cambria"/>
          <w:kern w:val="2"/>
        </w:rPr>
      </w:pPr>
      <w:r w:rsidRPr="007607D5">
        <w:rPr>
          <w:rFonts w:ascii="Cambria" w:hAnsi="Cambria"/>
          <w:b/>
          <w:bCs/>
          <w:kern w:val="2"/>
        </w:rPr>
        <w:t>“</w:t>
      </w:r>
      <w:r w:rsidR="000F2304" w:rsidRPr="007607D5">
        <w:rPr>
          <w:rFonts w:ascii="Cambria" w:hAnsi="Cambria"/>
          <w:b/>
          <w:bCs/>
          <w:kern w:val="2"/>
          <w:u w:val="single"/>
        </w:rPr>
        <w:t>Recreational Vehicle</w:t>
      </w:r>
      <w:r w:rsidRPr="007607D5">
        <w:rPr>
          <w:rFonts w:ascii="Cambria" w:hAnsi="Cambria"/>
          <w:b/>
          <w:kern w:val="2"/>
        </w:rPr>
        <w:t>”</w:t>
      </w:r>
      <w:r w:rsidR="000F2304" w:rsidRPr="007607D5">
        <w:rPr>
          <w:rFonts w:ascii="Cambria" w:hAnsi="Cambria"/>
          <w:kern w:val="2"/>
        </w:rPr>
        <w:t xml:space="preserve"> means a vehicle that is: </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00E04169" w:rsidRPr="007607D5">
        <w:rPr>
          <w:rFonts w:ascii="Cambria" w:hAnsi="Cambria"/>
          <w:kern w:val="2"/>
        </w:rPr>
        <w:t>(</w:t>
      </w:r>
      <w:r w:rsidR="00E06A23" w:rsidRPr="007607D5">
        <w:rPr>
          <w:rFonts w:ascii="Cambria" w:hAnsi="Cambria"/>
          <w:kern w:val="2"/>
        </w:rPr>
        <w:t>1</w:t>
      </w:r>
      <w:r w:rsidR="00E04169" w:rsidRPr="007607D5">
        <w:rPr>
          <w:rFonts w:ascii="Cambria" w:hAnsi="Cambria"/>
          <w:kern w:val="2"/>
        </w:rPr>
        <w:t>)</w:t>
      </w:r>
      <w:r w:rsidR="008D1A8D" w:rsidRPr="007607D5">
        <w:rPr>
          <w:rFonts w:ascii="Cambria" w:hAnsi="Cambria"/>
          <w:kern w:val="2"/>
        </w:rPr>
        <w:t xml:space="preserve"> Built on a single chassis;</w:t>
      </w:r>
      <w:r w:rsidR="000F2304" w:rsidRPr="007607D5">
        <w:rPr>
          <w:rFonts w:ascii="Cambria" w:hAnsi="Cambria"/>
          <w:kern w:val="2"/>
        </w:rPr>
        <w:t xml:space="preserve"> </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00E04169" w:rsidRPr="007607D5">
        <w:rPr>
          <w:rFonts w:ascii="Cambria" w:hAnsi="Cambria"/>
          <w:kern w:val="2"/>
        </w:rPr>
        <w:t>(</w:t>
      </w:r>
      <w:r w:rsidR="00E06A23" w:rsidRPr="007607D5">
        <w:rPr>
          <w:rFonts w:ascii="Cambria" w:hAnsi="Cambria"/>
          <w:kern w:val="2"/>
        </w:rPr>
        <w:t>2</w:t>
      </w:r>
      <w:r w:rsidR="00E04169" w:rsidRPr="007607D5">
        <w:rPr>
          <w:rFonts w:ascii="Cambria" w:hAnsi="Cambria"/>
          <w:kern w:val="2"/>
        </w:rPr>
        <w:t>)</w:t>
      </w:r>
      <w:r w:rsidR="000F2304" w:rsidRPr="007607D5">
        <w:rPr>
          <w:rFonts w:ascii="Cambria" w:hAnsi="Cambria"/>
          <w:kern w:val="2"/>
        </w:rPr>
        <w:t xml:space="preserve"> 400 square feet or less when measured at th</w:t>
      </w:r>
      <w:r w:rsidR="008D1A8D" w:rsidRPr="007607D5">
        <w:rPr>
          <w:rFonts w:ascii="Cambria" w:hAnsi="Cambria"/>
          <w:kern w:val="2"/>
        </w:rPr>
        <w:t>e largest horizontal projection;</w:t>
      </w:r>
      <w:r w:rsidR="000F2304" w:rsidRPr="007607D5">
        <w:rPr>
          <w:rFonts w:ascii="Cambria" w:hAnsi="Cambria"/>
          <w:kern w:val="2"/>
        </w:rPr>
        <w:t xml:space="preserve"> </w:t>
      </w:r>
    </w:p>
    <w:p w:rsidR="000F2304" w:rsidRPr="007607D5" w:rsidRDefault="00E06A23" w:rsidP="00CC22DA">
      <w:pPr>
        <w:pStyle w:val="Definitions"/>
        <w:spacing w:before="120"/>
        <w:ind w:left="0"/>
        <w:rPr>
          <w:rFonts w:ascii="Cambria" w:hAnsi="Cambria"/>
          <w:kern w:val="2"/>
        </w:rPr>
      </w:pPr>
      <w:r w:rsidRPr="007607D5">
        <w:rPr>
          <w:rFonts w:ascii="Cambria" w:hAnsi="Cambria"/>
          <w:kern w:val="2"/>
        </w:rPr>
        <w:tab/>
        <w:t>(3</w:t>
      </w:r>
      <w:r w:rsidR="00E04169" w:rsidRPr="007607D5">
        <w:rPr>
          <w:rFonts w:ascii="Cambria" w:hAnsi="Cambria"/>
          <w:kern w:val="2"/>
        </w:rPr>
        <w:t>)</w:t>
      </w:r>
      <w:r w:rsidR="000F2304" w:rsidRPr="007607D5">
        <w:rPr>
          <w:rFonts w:ascii="Cambria" w:hAnsi="Cambria"/>
          <w:kern w:val="2"/>
        </w:rPr>
        <w:t xml:space="preserve"> Designed to be self-propelled or permanently towed by a light duty truck, and</w:t>
      </w:r>
      <w:r w:rsidR="008D1A8D" w:rsidRPr="007607D5">
        <w:rPr>
          <w:rFonts w:ascii="Cambria" w:hAnsi="Cambria"/>
          <w:kern w:val="2"/>
        </w:rPr>
        <w:t>;</w:t>
      </w:r>
      <w:r w:rsidR="000F2304" w:rsidRPr="007607D5">
        <w:rPr>
          <w:rFonts w:ascii="Cambria" w:hAnsi="Cambria"/>
          <w:kern w:val="2"/>
        </w:rPr>
        <w:t xml:space="preserve"> </w:t>
      </w:r>
    </w:p>
    <w:p w:rsidR="00E131FD" w:rsidRPr="007607D5" w:rsidRDefault="00E06A23" w:rsidP="00CC22DA">
      <w:pPr>
        <w:pStyle w:val="Definitions"/>
        <w:spacing w:before="120"/>
        <w:ind w:left="0"/>
        <w:rPr>
          <w:rFonts w:ascii="Cambria" w:hAnsi="Cambria"/>
          <w:i/>
          <w:kern w:val="2"/>
        </w:rPr>
      </w:pPr>
      <w:r w:rsidRPr="007607D5">
        <w:rPr>
          <w:rFonts w:ascii="Cambria" w:hAnsi="Cambria"/>
          <w:kern w:val="2"/>
        </w:rPr>
        <w:tab/>
        <w:t>(4</w:t>
      </w:r>
      <w:r w:rsidR="00E04169" w:rsidRPr="007607D5">
        <w:rPr>
          <w:rFonts w:ascii="Cambria" w:hAnsi="Cambria"/>
          <w:kern w:val="2"/>
        </w:rPr>
        <w:t>)</w:t>
      </w:r>
      <w:r w:rsidR="000F2304" w:rsidRPr="007607D5">
        <w:rPr>
          <w:rFonts w:ascii="Cambria" w:hAnsi="Cambria"/>
          <w:kern w:val="2"/>
        </w:rPr>
        <w:t xml:space="preserve"> Designed primarily not for use as a permanent dwelling but as temporary living</w:t>
      </w:r>
      <w:r w:rsidR="003A38B7" w:rsidRPr="007607D5">
        <w:rPr>
          <w:rFonts w:ascii="Cambria" w:hAnsi="Cambria"/>
          <w:kern w:val="2"/>
        </w:rPr>
        <w:t xml:space="preserve"> </w:t>
      </w:r>
      <w:r w:rsidR="000F2304" w:rsidRPr="007607D5">
        <w:rPr>
          <w:rFonts w:ascii="Cambria" w:hAnsi="Cambria"/>
          <w:kern w:val="2"/>
        </w:rPr>
        <w:t xml:space="preserve">quarters for recreational, camping, travel, or seasonal use.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824AF1" w:rsidRPr="007607D5" w:rsidRDefault="00824AF1" w:rsidP="00CC22DA">
      <w:pPr>
        <w:pStyle w:val="Definitions"/>
        <w:spacing w:before="120"/>
        <w:ind w:left="0"/>
        <w:rPr>
          <w:rFonts w:ascii="Cambria" w:hAnsi="Cambria"/>
          <w:b/>
          <w:kern w:val="2"/>
        </w:rPr>
      </w:pPr>
      <w:r w:rsidRPr="007607D5">
        <w:rPr>
          <w:rFonts w:ascii="Cambria" w:hAnsi="Cambria"/>
          <w:b/>
          <w:kern w:val="2"/>
        </w:rPr>
        <w:t>“</w:t>
      </w:r>
      <w:r w:rsidRPr="007607D5">
        <w:rPr>
          <w:rFonts w:ascii="Cambria" w:hAnsi="Cambria"/>
          <w:b/>
          <w:kern w:val="2"/>
          <w:u w:val="single"/>
        </w:rPr>
        <w:t>Rehabilitation</w:t>
      </w:r>
      <w:r w:rsidRPr="007607D5">
        <w:rPr>
          <w:rFonts w:ascii="Cambria" w:hAnsi="Cambria"/>
          <w:b/>
          <w:kern w:val="2"/>
        </w:rPr>
        <w:t xml:space="preserve">” </w:t>
      </w:r>
      <w:r w:rsidRPr="007607D5">
        <w:rPr>
          <w:rFonts w:ascii="Cambria" w:hAnsi="Cambria"/>
          <w:kern w:val="2"/>
        </w:rPr>
        <w:t>Any improvement and repairs that are made to the interior and exterior of an existing structure that do not result in any increase in the ground floor area of the structure. This is perhaps the most common category and includes activities like remodeling a kitchen, gutting the building and redoing the interior, and adding a second story.</w:t>
      </w:r>
    </w:p>
    <w:p w:rsidR="000F2304" w:rsidRPr="007607D5" w:rsidRDefault="00AA5518" w:rsidP="00CC22DA">
      <w:pPr>
        <w:pStyle w:val="Definitions"/>
        <w:spacing w:before="120"/>
        <w:ind w:left="0"/>
        <w:rPr>
          <w:rFonts w:ascii="Cambria" w:hAnsi="Cambria"/>
          <w:kern w:val="2"/>
        </w:rPr>
      </w:pPr>
      <w:r w:rsidRPr="007607D5" w:rsidDel="00AA5518">
        <w:rPr>
          <w:rFonts w:ascii="Cambria" w:hAnsi="Cambria"/>
          <w:b/>
          <w:kern w:val="2"/>
          <w:szCs w:val="24"/>
        </w:rPr>
        <w:t xml:space="preserve"> </w:t>
      </w:r>
      <w:r w:rsidR="00813E50" w:rsidRPr="007607D5">
        <w:rPr>
          <w:rFonts w:ascii="Cambria" w:hAnsi="Cambria"/>
          <w:b/>
          <w:kern w:val="2"/>
        </w:rPr>
        <w:t>“</w:t>
      </w:r>
      <w:r w:rsidR="000F2304" w:rsidRPr="007607D5">
        <w:rPr>
          <w:rFonts w:ascii="Cambria" w:hAnsi="Cambria"/>
          <w:b/>
          <w:kern w:val="2"/>
          <w:u w:val="single"/>
        </w:rPr>
        <w:t>Start of construction</w:t>
      </w:r>
      <w:r w:rsidR="00813E50" w:rsidRPr="007607D5">
        <w:rPr>
          <w:rFonts w:ascii="Cambria" w:hAnsi="Cambria"/>
          <w:b/>
          <w:kern w:val="2"/>
        </w:rPr>
        <w:t>”</w:t>
      </w:r>
      <w:r w:rsidR="000F2304" w:rsidRPr="007607D5">
        <w:rPr>
          <w:rFonts w:ascii="Cambria" w:hAnsi="Cambria"/>
          <w:kern w:val="2"/>
        </w:rPr>
        <w:t xml:space="preserve"> includes substantial improvement and means the date the </w:t>
      </w:r>
      <w:r w:rsidR="002E5377" w:rsidRPr="007607D5">
        <w:rPr>
          <w:rFonts w:ascii="Cambria" w:hAnsi="Cambria"/>
          <w:kern w:val="2"/>
        </w:rPr>
        <w:t xml:space="preserve">building </w:t>
      </w:r>
      <w:r w:rsidR="000F2304" w:rsidRPr="007607D5">
        <w:rPr>
          <w:rFonts w:ascii="Cambria" w:hAnsi="Cambria"/>
          <w:kern w:val="2"/>
        </w:rPr>
        <w:t xml:space="preserve">permit was issued, provided the actual start of construction, repair, reconstruction, or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the alteration affects the external dimensions of a building.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0F2304" w:rsidRPr="007607D5" w:rsidRDefault="00813E50" w:rsidP="00CC22DA">
      <w:pPr>
        <w:pStyle w:val="Definitions"/>
        <w:spacing w:before="120"/>
        <w:ind w:left="0"/>
        <w:rPr>
          <w:rFonts w:ascii="Cambria" w:hAnsi="Cambria"/>
          <w:kern w:val="2"/>
        </w:rPr>
      </w:pPr>
      <w:r w:rsidRPr="007607D5">
        <w:rPr>
          <w:rFonts w:ascii="Cambria" w:hAnsi="Cambria"/>
          <w:bCs/>
          <w:kern w:val="2"/>
        </w:rPr>
        <w:t>“</w:t>
      </w:r>
      <w:r w:rsidR="000F2304" w:rsidRPr="007607D5">
        <w:rPr>
          <w:rFonts w:ascii="Cambria" w:hAnsi="Cambria"/>
          <w:b/>
          <w:bCs/>
          <w:kern w:val="2"/>
          <w:u w:val="single"/>
        </w:rPr>
        <w:t>Structure</w:t>
      </w:r>
      <w:r w:rsidRPr="007607D5">
        <w:rPr>
          <w:rFonts w:ascii="Cambria" w:hAnsi="Cambria"/>
          <w:kern w:val="2"/>
        </w:rPr>
        <w:t>”</w:t>
      </w:r>
      <w:r w:rsidR="000F2304" w:rsidRPr="007607D5">
        <w:rPr>
          <w:rFonts w:ascii="Cambria" w:hAnsi="Cambria"/>
          <w:kern w:val="2"/>
        </w:rPr>
        <w:t xml:space="preserve"> means a walled and roofed building</w:t>
      </w:r>
      <w:r w:rsidR="006C211A" w:rsidRPr="007607D5">
        <w:rPr>
          <w:rFonts w:ascii="Cambria" w:hAnsi="Cambria"/>
          <w:kern w:val="2"/>
        </w:rPr>
        <w:t xml:space="preserve">, a manufactured dwelling, </w:t>
      </w:r>
      <w:r w:rsidR="00355812" w:rsidRPr="007607D5">
        <w:rPr>
          <w:rFonts w:ascii="Cambria" w:hAnsi="Cambria"/>
          <w:kern w:val="2"/>
        </w:rPr>
        <w:t xml:space="preserve">a modular or temporary building, </w:t>
      </w:r>
      <w:r w:rsidR="006C211A" w:rsidRPr="007607D5">
        <w:rPr>
          <w:rFonts w:ascii="Cambria" w:hAnsi="Cambria"/>
          <w:kern w:val="2"/>
        </w:rPr>
        <w:t>or</w:t>
      </w:r>
      <w:r w:rsidR="000F2304" w:rsidRPr="007607D5">
        <w:rPr>
          <w:rFonts w:ascii="Cambria" w:hAnsi="Cambria"/>
          <w:kern w:val="2"/>
        </w:rPr>
        <w:t xml:space="preserve"> a gas or liquid storage tank that is principally above ground</w:t>
      </w:r>
      <w:r w:rsidR="006C211A" w:rsidRPr="007607D5">
        <w:rPr>
          <w:rFonts w:ascii="Cambria" w:hAnsi="Cambria"/>
          <w:kern w:val="2"/>
        </w:rPr>
        <w:t>.</w:t>
      </w:r>
      <w:r w:rsidR="00863C22" w:rsidRPr="007607D5">
        <w:rPr>
          <w:rFonts w:ascii="Cambria" w:hAnsi="Cambria"/>
          <w:kern w:val="2"/>
        </w:rPr>
        <w:t xml:space="preserv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 modified for clarity]</w:t>
      </w:r>
    </w:p>
    <w:p w:rsidR="000F2304" w:rsidRPr="007607D5" w:rsidRDefault="00813E50" w:rsidP="00CC22DA">
      <w:pPr>
        <w:pStyle w:val="Definitions"/>
        <w:spacing w:before="120"/>
        <w:ind w:left="0"/>
        <w:rPr>
          <w:rFonts w:ascii="Cambria" w:hAnsi="Cambria"/>
          <w:kern w:val="2"/>
        </w:rPr>
      </w:pPr>
      <w:r w:rsidRPr="007607D5">
        <w:rPr>
          <w:rFonts w:ascii="Cambria" w:hAnsi="Cambria"/>
          <w:bCs/>
          <w:kern w:val="2"/>
        </w:rPr>
        <w:t>“</w:t>
      </w:r>
      <w:r w:rsidR="001D7EA9" w:rsidRPr="007607D5">
        <w:rPr>
          <w:rFonts w:ascii="Cambria" w:hAnsi="Cambria"/>
          <w:b/>
          <w:bCs/>
          <w:kern w:val="2"/>
          <w:u w:val="single"/>
        </w:rPr>
        <w:t>Substantial D</w:t>
      </w:r>
      <w:r w:rsidR="000F2304" w:rsidRPr="007607D5">
        <w:rPr>
          <w:rFonts w:ascii="Cambria" w:hAnsi="Cambria"/>
          <w:b/>
          <w:bCs/>
          <w:kern w:val="2"/>
          <w:u w:val="single"/>
        </w:rPr>
        <w:t>amage</w:t>
      </w:r>
      <w:r w:rsidRPr="007607D5">
        <w:rPr>
          <w:rFonts w:ascii="Cambria" w:hAnsi="Cambria"/>
          <w:kern w:val="2"/>
        </w:rPr>
        <w:t>”</w:t>
      </w:r>
      <w:r w:rsidR="000F2304" w:rsidRPr="007607D5">
        <w:rPr>
          <w:rFonts w:ascii="Cambria" w:hAnsi="Cambria"/>
          <w:kern w:val="2"/>
        </w:rPr>
        <w:t xml:space="preserve"> means damage of any origin sustained by a structure whereby the cost of restoring the structure to its before-damaged condition would equal or exceed 50 percent of its market value before the damage occurred.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355812" w:rsidRPr="007607D5" w:rsidRDefault="00813E50" w:rsidP="00CC22DA">
      <w:pPr>
        <w:pStyle w:val="Definitions"/>
        <w:spacing w:before="120"/>
        <w:ind w:left="0"/>
        <w:rPr>
          <w:rFonts w:ascii="Cambria" w:hAnsi="Cambria"/>
          <w:kern w:val="2"/>
        </w:rPr>
      </w:pPr>
      <w:r w:rsidRPr="007607D5">
        <w:rPr>
          <w:rFonts w:ascii="Cambria" w:hAnsi="Cambria"/>
          <w:bCs/>
          <w:kern w:val="2"/>
        </w:rPr>
        <w:lastRenderedPageBreak/>
        <w:t>“</w:t>
      </w:r>
      <w:r w:rsidR="001D7EA9" w:rsidRPr="007607D5">
        <w:rPr>
          <w:rFonts w:ascii="Cambria" w:hAnsi="Cambria"/>
          <w:b/>
          <w:bCs/>
          <w:kern w:val="2"/>
          <w:u w:val="single"/>
        </w:rPr>
        <w:t>Substantial I</w:t>
      </w:r>
      <w:r w:rsidR="000F2304" w:rsidRPr="007607D5">
        <w:rPr>
          <w:rFonts w:ascii="Cambria" w:hAnsi="Cambria"/>
          <w:b/>
          <w:bCs/>
          <w:kern w:val="2"/>
          <w:u w:val="single"/>
        </w:rPr>
        <w:t>mprovement</w:t>
      </w:r>
      <w:r w:rsidRPr="007607D5">
        <w:rPr>
          <w:rFonts w:ascii="Cambria" w:hAnsi="Cambria"/>
          <w:kern w:val="2"/>
        </w:rPr>
        <w:t>”</w:t>
      </w:r>
      <w:r w:rsidR="000F2304" w:rsidRPr="007607D5">
        <w:rPr>
          <w:rFonts w:ascii="Cambria" w:hAnsi="Cambria"/>
          <w:kern w:val="2"/>
        </w:rPr>
        <w:t xml:space="preserve"> means reconstruction, rehabilitation, addition, or other improvement of a structure, the cost of which equals or exceeds 50 percent of the market value of the structure before the </w:t>
      </w:r>
      <w:r w:rsidRPr="007607D5">
        <w:rPr>
          <w:rFonts w:ascii="Cambria" w:hAnsi="Cambria"/>
          <w:kern w:val="2"/>
        </w:rPr>
        <w:t>“start of construction”</w:t>
      </w:r>
      <w:r w:rsidR="000F2304" w:rsidRPr="007607D5">
        <w:rPr>
          <w:rFonts w:ascii="Cambria" w:hAnsi="Cambria"/>
          <w:kern w:val="2"/>
        </w:rPr>
        <w:t xml:space="preserve"> of the improvement. This term includes structures which hav</w:t>
      </w:r>
      <w:r w:rsidR="008D1A8D" w:rsidRPr="007607D5">
        <w:rPr>
          <w:rFonts w:ascii="Cambria" w:hAnsi="Cambria"/>
          <w:kern w:val="2"/>
        </w:rPr>
        <w:t xml:space="preserve">e incurred </w:t>
      </w:r>
      <w:r w:rsidRPr="007607D5">
        <w:rPr>
          <w:rFonts w:ascii="Cambria" w:hAnsi="Cambria"/>
          <w:kern w:val="2"/>
        </w:rPr>
        <w:t>“substantial damage,”</w:t>
      </w:r>
      <w:r w:rsidR="000F2304" w:rsidRPr="007607D5">
        <w:rPr>
          <w:rFonts w:ascii="Cambria" w:hAnsi="Cambria"/>
          <w:kern w:val="2"/>
        </w:rPr>
        <w:t xml:space="preserve"> regardless of the actual repair work performed. The market v</w:t>
      </w:r>
      <w:r w:rsidR="008D1A8D" w:rsidRPr="007607D5">
        <w:rPr>
          <w:rFonts w:ascii="Cambria" w:hAnsi="Cambria"/>
          <w:kern w:val="2"/>
        </w:rPr>
        <w:t xml:space="preserve">alue of the structure </w:t>
      </w:r>
      <w:r w:rsidR="0062126F" w:rsidRPr="007607D5">
        <w:rPr>
          <w:rFonts w:ascii="Cambria" w:hAnsi="Cambria"/>
          <w:kern w:val="2"/>
        </w:rPr>
        <w:t>is</w:t>
      </w:r>
      <w:r w:rsidR="008D1A8D" w:rsidRPr="007607D5">
        <w:rPr>
          <w:rFonts w:ascii="Cambria" w:hAnsi="Cambria"/>
          <w:kern w:val="2"/>
        </w:rPr>
        <w:t>:</w:t>
      </w:r>
    </w:p>
    <w:p w:rsidR="00355812" w:rsidRPr="007607D5" w:rsidRDefault="00E06A23" w:rsidP="00CC22DA">
      <w:pPr>
        <w:pStyle w:val="Definitions"/>
        <w:spacing w:before="120"/>
        <w:ind w:left="0"/>
        <w:rPr>
          <w:rFonts w:ascii="Cambria" w:hAnsi="Cambria"/>
          <w:kern w:val="2"/>
        </w:rPr>
      </w:pPr>
      <w:r w:rsidRPr="007607D5">
        <w:rPr>
          <w:rFonts w:ascii="Cambria" w:hAnsi="Cambria"/>
          <w:kern w:val="2"/>
        </w:rPr>
        <w:tab/>
        <w:t>(1</w:t>
      </w:r>
      <w:r w:rsidR="008D1A8D" w:rsidRPr="007607D5">
        <w:rPr>
          <w:rFonts w:ascii="Cambria" w:hAnsi="Cambria"/>
          <w:kern w:val="2"/>
        </w:rPr>
        <w:t>) T</w:t>
      </w:r>
      <w:r w:rsidR="0062126F" w:rsidRPr="007607D5">
        <w:rPr>
          <w:rFonts w:ascii="Cambria" w:hAnsi="Cambria"/>
          <w:kern w:val="2"/>
        </w:rPr>
        <w:t>he</w:t>
      </w:r>
      <w:r w:rsidR="000F2304" w:rsidRPr="007607D5">
        <w:rPr>
          <w:rFonts w:ascii="Cambria" w:hAnsi="Cambria"/>
          <w:kern w:val="2"/>
        </w:rPr>
        <w:t xml:space="preserve"> </w:t>
      </w:r>
      <w:r w:rsidR="008D1A8D" w:rsidRPr="007607D5">
        <w:rPr>
          <w:rFonts w:ascii="Cambria" w:hAnsi="Cambria"/>
          <w:kern w:val="2"/>
        </w:rPr>
        <w:t xml:space="preserve">real market </w:t>
      </w:r>
      <w:r w:rsidR="000F2304" w:rsidRPr="007607D5">
        <w:rPr>
          <w:rFonts w:ascii="Cambria" w:hAnsi="Cambria"/>
          <w:kern w:val="2"/>
        </w:rPr>
        <w:t xml:space="preserve">value of the structure prior to the start of the initial repair or improvement, or </w:t>
      </w:r>
    </w:p>
    <w:p w:rsidR="00671137" w:rsidRPr="007607D5" w:rsidRDefault="00E06A23" w:rsidP="00CC22DA">
      <w:pPr>
        <w:pStyle w:val="Definitions"/>
        <w:spacing w:before="120"/>
        <w:ind w:left="0"/>
        <w:rPr>
          <w:rFonts w:ascii="Cambria" w:hAnsi="Cambria"/>
          <w:kern w:val="2"/>
        </w:rPr>
      </w:pPr>
      <w:r w:rsidRPr="007607D5">
        <w:rPr>
          <w:rFonts w:ascii="Cambria" w:hAnsi="Cambria"/>
          <w:kern w:val="2"/>
        </w:rPr>
        <w:tab/>
        <w:t>(2</w:t>
      </w:r>
      <w:r w:rsidR="008D1A8D" w:rsidRPr="007607D5">
        <w:rPr>
          <w:rFonts w:ascii="Cambria" w:hAnsi="Cambria"/>
          <w:kern w:val="2"/>
        </w:rPr>
        <w:t>) I</w:t>
      </w:r>
      <w:r w:rsidR="000F2304" w:rsidRPr="007607D5">
        <w:rPr>
          <w:rFonts w:ascii="Cambria" w:hAnsi="Cambria"/>
          <w:kern w:val="2"/>
        </w:rPr>
        <w:t xml:space="preserve">n the case of damage, the </w:t>
      </w:r>
      <w:r w:rsidR="008D1A8D" w:rsidRPr="007607D5">
        <w:rPr>
          <w:rFonts w:ascii="Cambria" w:hAnsi="Cambria"/>
          <w:kern w:val="2"/>
        </w:rPr>
        <w:t xml:space="preserve">real market </w:t>
      </w:r>
      <w:r w:rsidR="000F2304" w:rsidRPr="007607D5">
        <w:rPr>
          <w:rFonts w:ascii="Cambria" w:hAnsi="Cambria"/>
          <w:kern w:val="2"/>
        </w:rPr>
        <w:t xml:space="preserve">value of the structure prior to the damage occurring. The term does not include either: </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Pr="007607D5">
        <w:rPr>
          <w:rFonts w:ascii="Cambria" w:hAnsi="Cambria"/>
          <w:kern w:val="2"/>
        </w:rPr>
        <w:tab/>
      </w:r>
      <w:r w:rsidR="00E04169" w:rsidRPr="007607D5">
        <w:rPr>
          <w:rFonts w:ascii="Cambria" w:hAnsi="Cambria"/>
          <w:kern w:val="2"/>
        </w:rPr>
        <w:t>(</w:t>
      </w:r>
      <w:r w:rsidR="00E06A23" w:rsidRPr="007607D5">
        <w:rPr>
          <w:rFonts w:ascii="Cambria" w:hAnsi="Cambria"/>
          <w:kern w:val="2"/>
        </w:rPr>
        <w:t>a</w:t>
      </w:r>
      <w:r w:rsidR="00E04169" w:rsidRPr="007607D5">
        <w:rPr>
          <w:rFonts w:ascii="Cambria" w:hAnsi="Cambria"/>
          <w:kern w:val="2"/>
        </w:rPr>
        <w:t>)</w:t>
      </w:r>
      <w:r w:rsidR="00BD223A" w:rsidRPr="007607D5">
        <w:rPr>
          <w:rFonts w:ascii="Cambria" w:hAnsi="Cambria"/>
          <w:kern w:val="2"/>
        </w:rPr>
        <w:t xml:space="preserve"> </w:t>
      </w:r>
      <w:r w:rsidR="000F2304" w:rsidRPr="007607D5">
        <w:rPr>
          <w:rFonts w:ascii="Cambria" w:hAnsi="Cambria"/>
          <w:kern w:val="2"/>
        </w:rPr>
        <w:t>A project for improvement of a structure to correct existing violations of state or</w:t>
      </w:r>
      <w:r w:rsidR="00813E50" w:rsidRPr="007607D5">
        <w:rPr>
          <w:rFonts w:ascii="Cambria" w:hAnsi="Cambria"/>
          <w:kern w:val="2"/>
        </w:rPr>
        <w:t xml:space="preserve"> </w:t>
      </w:r>
      <w:r w:rsidR="000F2304" w:rsidRPr="007607D5">
        <w:rPr>
          <w:rFonts w:ascii="Cambria" w:hAnsi="Cambria"/>
          <w:kern w:val="2"/>
        </w:rPr>
        <w:t xml:space="preserve">local health, sanitary, or safety code specifications, which have been identified by the local </w:t>
      </w:r>
      <w:r w:rsidR="00813E50" w:rsidRPr="007607D5">
        <w:rPr>
          <w:rFonts w:ascii="Cambria" w:hAnsi="Cambria"/>
          <w:kern w:val="2"/>
        </w:rPr>
        <w:t>code e</w:t>
      </w:r>
      <w:r w:rsidR="009C58EA" w:rsidRPr="007607D5">
        <w:rPr>
          <w:rFonts w:ascii="Cambria" w:hAnsi="Cambria"/>
          <w:kern w:val="2"/>
        </w:rPr>
        <w:t>nforcement official</w:t>
      </w:r>
      <w:r w:rsidR="000F2304" w:rsidRPr="007607D5">
        <w:rPr>
          <w:rFonts w:ascii="Cambria" w:hAnsi="Cambria"/>
          <w:kern w:val="2"/>
        </w:rPr>
        <w:t xml:space="preserve"> and which are the minimum necessary to assure safe living conditions,</w:t>
      </w:r>
      <w:r w:rsidR="00671137" w:rsidRPr="007607D5">
        <w:rPr>
          <w:rFonts w:ascii="Cambria" w:hAnsi="Cambria"/>
          <w:kern w:val="2"/>
        </w:rPr>
        <w:t xml:space="preserve"> </w:t>
      </w:r>
      <w:r w:rsidR="000F2304" w:rsidRPr="007607D5">
        <w:rPr>
          <w:rFonts w:ascii="Cambria" w:hAnsi="Cambria"/>
          <w:kern w:val="2"/>
        </w:rPr>
        <w:t xml:space="preserve">or </w:t>
      </w:r>
    </w:p>
    <w:p w:rsidR="000F2304" w:rsidRPr="007607D5" w:rsidRDefault="00185D3F" w:rsidP="00CC22DA">
      <w:pPr>
        <w:pStyle w:val="Definitions"/>
        <w:spacing w:before="120"/>
        <w:ind w:left="0"/>
        <w:rPr>
          <w:rFonts w:ascii="Cambria" w:hAnsi="Cambria"/>
          <w:kern w:val="2"/>
        </w:rPr>
      </w:pPr>
      <w:r w:rsidRPr="007607D5">
        <w:rPr>
          <w:rFonts w:ascii="Cambria" w:hAnsi="Cambria"/>
          <w:kern w:val="2"/>
        </w:rPr>
        <w:tab/>
      </w:r>
      <w:r w:rsidRPr="007607D5">
        <w:rPr>
          <w:rFonts w:ascii="Cambria" w:hAnsi="Cambria"/>
          <w:kern w:val="2"/>
        </w:rPr>
        <w:tab/>
      </w:r>
      <w:r w:rsidR="00E06A23" w:rsidRPr="007607D5">
        <w:rPr>
          <w:rFonts w:ascii="Cambria" w:hAnsi="Cambria"/>
          <w:kern w:val="2"/>
        </w:rPr>
        <w:t>(b</w:t>
      </w:r>
      <w:r w:rsidR="00E04169" w:rsidRPr="007607D5">
        <w:rPr>
          <w:rFonts w:ascii="Cambria" w:hAnsi="Cambria"/>
          <w:kern w:val="2"/>
        </w:rPr>
        <w:t>)</w:t>
      </w:r>
      <w:r w:rsidR="00BD223A" w:rsidRPr="007607D5">
        <w:rPr>
          <w:rFonts w:ascii="Cambria" w:hAnsi="Cambria"/>
          <w:kern w:val="2"/>
        </w:rPr>
        <w:t xml:space="preserve"> </w:t>
      </w:r>
      <w:r w:rsidR="000F2304" w:rsidRPr="007607D5">
        <w:rPr>
          <w:rFonts w:ascii="Cambria" w:hAnsi="Cambria"/>
          <w:kern w:val="2"/>
        </w:rPr>
        <w:t>Alteration of a</w:t>
      </w:r>
      <w:r w:rsidR="0062126F" w:rsidRPr="007607D5">
        <w:rPr>
          <w:rFonts w:ascii="Cambria" w:hAnsi="Cambria"/>
          <w:kern w:val="2"/>
        </w:rPr>
        <w:t>n H</w:t>
      </w:r>
      <w:r w:rsidR="000F2304" w:rsidRPr="007607D5">
        <w:rPr>
          <w:rFonts w:ascii="Cambria" w:hAnsi="Cambria"/>
          <w:kern w:val="2"/>
        </w:rPr>
        <w:t>istoric</w:t>
      </w:r>
      <w:r w:rsidR="00671137" w:rsidRPr="007607D5">
        <w:rPr>
          <w:rFonts w:ascii="Cambria" w:hAnsi="Cambria"/>
          <w:kern w:val="2"/>
        </w:rPr>
        <w:t xml:space="preserve"> </w:t>
      </w:r>
      <w:r w:rsidR="0062126F" w:rsidRPr="007607D5">
        <w:rPr>
          <w:rFonts w:ascii="Cambria" w:hAnsi="Cambria"/>
          <w:kern w:val="2"/>
        </w:rPr>
        <w:t>S</w:t>
      </w:r>
      <w:r w:rsidR="000F2304" w:rsidRPr="007607D5">
        <w:rPr>
          <w:rFonts w:ascii="Cambria" w:hAnsi="Cambria"/>
          <w:kern w:val="2"/>
        </w:rPr>
        <w:t>tructure, provided that the alteration will not preclude the structure</w:t>
      </w:r>
      <w:r w:rsidR="00442CC8" w:rsidRPr="007607D5">
        <w:rPr>
          <w:rFonts w:ascii="Cambria" w:hAnsi="Cambria"/>
          <w:kern w:val="2"/>
        </w:rPr>
        <w:t>’</w:t>
      </w:r>
      <w:r w:rsidR="000F2304" w:rsidRPr="007607D5">
        <w:rPr>
          <w:rFonts w:ascii="Cambria" w:hAnsi="Cambria"/>
          <w:kern w:val="2"/>
        </w:rPr>
        <w:t xml:space="preserve">s continued designation as an Historic Structure. </w:t>
      </w:r>
      <w:r w:rsidR="007153E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7153E8" w:rsidRPr="007607D5">
        <w:rPr>
          <w:rFonts w:ascii="Cambria" w:hAnsi="Cambria"/>
          <w:i/>
          <w:kern w:val="2"/>
        </w:rPr>
        <w:t>]</w:t>
      </w:r>
    </w:p>
    <w:p w:rsidR="000F2304" w:rsidRPr="007607D5" w:rsidRDefault="00813E50" w:rsidP="00CC22DA">
      <w:pPr>
        <w:pStyle w:val="Definitions"/>
        <w:spacing w:before="120"/>
        <w:ind w:left="0"/>
        <w:rPr>
          <w:rFonts w:ascii="Cambria" w:hAnsi="Cambria"/>
          <w:i/>
          <w:kern w:val="2"/>
        </w:rPr>
      </w:pPr>
      <w:r w:rsidRPr="007607D5">
        <w:rPr>
          <w:rFonts w:ascii="Cambria" w:hAnsi="Cambria"/>
          <w:b/>
          <w:kern w:val="2"/>
        </w:rPr>
        <w:t>“</w:t>
      </w:r>
      <w:r w:rsidR="000F2304" w:rsidRPr="007607D5">
        <w:rPr>
          <w:rFonts w:ascii="Cambria" w:hAnsi="Cambria"/>
          <w:b/>
          <w:kern w:val="2"/>
          <w:u w:val="single"/>
        </w:rPr>
        <w:t>Variance</w:t>
      </w:r>
      <w:r w:rsidRPr="007607D5">
        <w:rPr>
          <w:rFonts w:ascii="Cambria" w:hAnsi="Cambria"/>
          <w:b/>
          <w:kern w:val="2"/>
        </w:rPr>
        <w:t>”</w:t>
      </w:r>
      <w:r w:rsidR="000F2304" w:rsidRPr="007607D5">
        <w:rPr>
          <w:rFonts w:ascii="Cambria" w:hAnsi="Cambria"/>
          <w:kern w:val="2"/>
        </w:rPr>
        <w:t xml:space="preserve"> </w:t>
      </w:r>
      <w:r w:rsidR="00E960B2" w:rsidRPr="007607D5">
        <w:rPr>
          <w:rFonts w:ascii="Cambria" w:hAnsi="Cambria"/>
          <w:kern w:val="2"/>
        </w:rPr>
        <w:t>means</w:t>
      </w:r>
      <w:r w:rsidR="000F2304" w:rsidRPr="007607D5">
        <w:rPr>
          <w:rFonts w:ascii="Cambria" w:hAnsi="Cambria"/>
          <w:kern w:val="2"/>
        </w:rPr>
        <w:t xml:space="preserve"> a grant of relief from a requirement of this ordinance. </w:t>
      </w:r>
      <w:r w:rsidR="00CE087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CE0878" w:rsidRPr="007607D5">
        <w:rPr>
          <w:rFonts w:ascii="Cambria" w:hAnsi="Cambria"/>
          <w:i/>
          <w:kern w:val="2"/>
        </w:rPr>
        <w:t>]</w:t>
      </w:r>
    </w:p>
    <w:p w:rsidR="003738F5" w:rsidRPr="007607D5" w:rsidRDefault="003738F5" w:rsidP="00CC22DA">
      <w:pPr>
        <w:pStyle w:val="Definitions"/>
        <w:spacing w:before="120"/>
        <w:ind w:left="0"/>
        <w:rPr>
          <w:rFonts w:ascii="Cambria" w:hAnsi="Cambria"/>
          <w:kern w:val="2"/>
          <w:u w:val="single"/>
        </w:rPr>
      </w:pPr>
      <w:r w:rsidRPr="007607D5">
        <w:rPr>
          <w:rFonts w:ascii="Cambria" w:hAnsi="Cambria"/>
          <w:b/>
          <w:kern w:val="2"/>
          <w:u w:val="single"/>
        </w:rPr>
        <w:t xml:space="preserve">“Violation” </w:t>
      </w:r>
      <w:r w:rsidRPr="007607D5">
        <w:rPr>
          <w:rFonts w:ascii="Cambria" w:hAnsi="Cambria"/>
          <w:kern w:val="2"/>
        </w:rPr>
        <w:t>means the failure of a structure or other development to be fully compliant with the community’s flood plain management regulations. A structure or other development without the elevation certificate, other certifications, or other evidence of compliance is presumed to be in violation until such time as that documentation is provided.</w:t>
      </w:r>
      <w:r w:rsidRPr="007607D5">
        <w:rPr>
          <w:rFonts w:ascii="Cambria" w:hAnsi="Cambria"/>
          <w:kern w:val="2"/>
          <w:u w:val="single"/>
        </w:rPr>
        <w:t xml:space="preserve"> </w:t>
      </w:r>
    </w:p>
    <w:p w:rsidR="00240FBC" w:rsidRPr="007607D5" w:rsidRDefault="00943F86" w:rsidP="00CC22DA">
      <w:pPr>
        <w:pStyle w:val="Definitions"/>
        <w:spacing w:before="120"/>
        <w:ind w:left="0"/>
        <w:rPr>
          <w:rFonts w:ascii="Cambria" w:hAnsi="Cambria"/>
          <w:kern w:val="2"/>
        </w:rPr>
      </w:pPr>
      <w:r w:rsidRPr="007607D5">
        <w:rPr>
          <w:rFonts w:ascii="Cambria" w:hAnsi="Cambria"/>
          <w:b/>
          <w:kern w:val="2"/>
        </w:rPr>
        <w:t>“</w:t>
      </w:r>
      <w:r w:rsidRPr="007607D5">
        <w:rPr>
          <w:rFonts w:ascii="Cambria" w:hAnsi="Cambria"/>
          <w:b/>
          <w:kern w:val="2"/>
          <w:u w:val="single"/>
        </w:rPr>
        <w:t>Watercourse</w:t>
      </w:r>
      <w:r w:rsidRPr="007607D5">
        <w:rPr>
          <w:rFonts w:ascii="Cambria" w:hAnsi="Cambria"/>
          <w:b/>
          <w:kern w:val="2"/>
        </w:rPr>
        <w:t>”</w:t>
      </w:r>
      <w:r w:rsidRPr="007607D5">
        <w:rPr>
          <w:rFonts w:ascii="Cambria" w:hAnsi="Cambria"/>
          <w:kern w:val="2"/>
        </w:rPr>
        <w:t xml:space="preserve"> </w:t>
      </w:r>
      <w:r w:rsidR="00AA5518" w:rsidRPr="007607D5">
        <w:rPr>
          <w:rFonts w:ascii="Cambria" w:hAnsi="Cambria"/>
          <w:kern w:val="2"/>
        </w:rPr>
        <w:t xml:space="preserve">means the channel and banks of an identifiable </w:t>
      </w:r>
      <w:r w:rsidR="003421F0" w:rsidRPr="007607D5">
        <w:rPr>
          <w:rFonts w:ascii="Cambria" w:hAnsi="Cambria"/>
          <w:kern w:val="2"/>
        </w:rPr>
        <w:t>watercourse,</w:t>
      </w:r>
      <w:r w:rsidR="00AA5518" w:rsidRPr="007607D5">
        <w:rPr>
          <w:rFonts w:ascii="Cambria" w:hAnsi="Cambria"/>
          <w:kern w:val="2"/>
        </w:rPr>
        <w:t xml:space="preserve"> and not the adjoining floodplain areas. The flood carrying capacity of a watercourse refers to the flood carrying capacity of the channel (except in the case of alluvial fans, where a channel is not typically defined).</w:t>
      </w:r>
    </w:p>
    <w:p w:rsidR="00355812" w:rsidRPr="007607D5" w:rsidRDefault="00355812" w:rsidP="00CC22DA">
      <w:pPr>
        <w:pStyle w:val="Definitions"/>
        <w:spacing w:before="120"/>
        <w:ind w:left="0"/>
        <w:rPr>
          <w:rFonts w:ascii="Cambria" w:hAnsi="Cambria"/>
          <w:kern w:val="2"/>
        </w:rPr>
      </w:pPr>
      <w:r w:rsidRPr="007607D5">
        <w:rPr>
          <w:rFonts w:ascii="Cambria" w:hAnsi="Cambria"/>
          <w:b/>
          <w:kern w:val="2"/>
        </w:rPr>
        <w:t>“</w:t>
      </w:r>
      <w:r w:rsidR="001D7EA9" w:rsidRPr="007607D5">
        <w:rPr>
          <w:rFonts w:ascii="Cambria" w:hAnsi="Cambria"/>
          <w:b/>
          <w:kern w:val="2"/>
          <w:u w:val="single"/>
        </w:rPr>
        <w:t>Water D</w:t>
      </w:r>
      <w:r w:rsidRPr="007607D5">
        <w:rPr>
          <w:rFonts w:ascii="Cambria" w:hAnsi="Cambria"/>
          <w:b/>
          <w:kern w:val="2"/>
          <w:u w:val="single"/>
        </w:rPr>
        <w:t xml:space="preserve">ependent </w:t>
      </w:r>
      <w:r w:rsidR="001D7EA9" w:rsidRPr="007607D5">
        <w:rPr>
          <w:rFonts w:ascii="Cambria" w:hAnsi="Cambria"/>
          <w:b/>
          <w:kern w:val="2"/>
          <w:u w:val="single"/>
        </w:rPr>
        <w:t>U</w:t>
      </w:r>
      <w:r w:rsidRPr="007607D5">
        <w:rPr>
          <w:rFonts w:ascii="Cambria" w:hAnsi="Cambria"/>
          <w:b/>
          <w:kern w:val="2"/>
          <w:u w:val="single"/>
        </w:rPr>
        <w:t>se</w:t>
      </w:r>
      <w:r w:rsidRPr="007607D5">
        <w:rPr>
          <w:rFonts w:ascii="Cambria" w:hAnsi="Cambria"/>
          <w:b/>
          <w:kern w:val="2"/>
        </w:rPr>
        <w:t>”</w:t>
      </w:r>
      <w:r w:rsidRPr="007607D5">
        <w:rPr>
          <w:rFonts w:ascii="Cambria" w:hAnsi="Cambria"/>
          <w:kern w:val="2"/>
        </w:rPr>
        <w:t xml:space="preserve"> means a facility that cannot be used for its intended purpose unless it is located or carried out in close proximity to water, such as a docking or port facility necessary for the loading and unloading of cargo or passengers, shipbuilding, or ship repair facilities. The term does not include long-term storage, manufacture, sales, or service facilities. </w:t>
      </w:r>
    </w:p>
    <w:p w:rsidR="000F2304" w:rsidRDefault="000F2304" w:rsidP="007847F3">
      <w:pPr>
        <w:pStyle w:val="Definitions"/>
        <w:spacing w:after="0"/>
        <w:ind w:left="0"/>
        <w:rPr>
          <w:rFonts w:ascii="Cambria" w:hAnsi="Cambria"/>
          <w:i/>
          <w:kern w:val="2"/>
        </w:rPr>
      </w:pPr>
      <w:r w:rsidRPr="007607D5">
        <w:rPr>
          <w:rFonts w:ascii="Cambria" w:hAnsi="Cambria"/>
          <w:b/>
          <w:kern w:val="2"/>
        </w:rPr>
        <w:t>“</w:t>
      </w:r>
      <w:r w:rsidR="001D7EA9" w:rsidRPr="007607D5">
        <w:rPr>
          <w:rFonts w:ascii="Cambria" w:hAnsi="Cambria"/>
          <w:b/>
          <w:kern w:val="2"/>
          <w:u w:val="single"/>
        </w:rPr>
        <w:t>Water Surface E</w:t>
      </w:r>
      <w:r w:rsidRPr="007607D5">
        <w:rPr>
          <w:rFonts w:ascii="Cambria" w:hAnsi="Cambria"/>
          <w:b/>
          <w:kern w:val="2"/>
          <w:u w:val="single"/>
        </w:rPr>
        <w:t>levation</w:t>
      </w:r>
      <w:r w:rsidRPr="007607D5">
        <w:rPr>
          <w:rFonts w:ascii="Cambria" w:hAnsi="Cambria"/>
          <w:b/>
          <w:kern w:val="2"/>
        </w:rPr>
        <w:t>”</w:t>
      </w:r>
      <w:r w:rsidRPr="007607D5">
        <w:rPr>
          <w:rFonts w:ascii="Cambria" w:hAnsi="Cambria"/>
          <w:kern w:val="2"/>
        </w:rPr>
        <w:t xml:space="preserve"> means the height, in relation to </w:t>
      </w:r>
      <w:r w:rsidR="008D1A8D" w:rsidRPr="007607D5">
        <w:rPr>
          <w:rFonts w:ascii="Cambria" w:hAnsi="Cambria"/>
          <w:kern w:val="2"/>
        </w:rPr>
        <w:t>a specific datum</w:t>
      </w:r>
      <w:r w:rsidR="00CE0878" w:rsidRPr="007607D5">
        <w:rPr>
          <w:rFonts w:ascii="Cambria" w:hAnsi="Cambria"/>
          <w:kern w:val="2"/>
        </w:rPr>
        <w:t xml:space="preserve">, </w:t>
      </w:r>
      <w:r w:rsidRPr="007607D5">
        <w:rPr>
          <w:rFonts w:ascii="Cambria" w:hAnsi="Cambria"/>
          <w:kern w:val="2"/>
        </w:rPr>
        <w:t>of floods of various magnitudes and frequencies in the flood plains of co</w:t>
      </w:r>
      <w:r w:rsidR="00CE0878" w:rsidRPr="007607D5">
        <w:rPr>
          <w:rFonts w:ascii="Cambria" w:hAnsi="Cambria"/>
          <w:kern w:val="2"/>
        </w:rPr>
        <w:t>a</w:t>
      </w:r>
      <w:r w:rsidRPr="007607D5">
        <w:rPr>
          <w:rFonts w:ascii="Cambria" w:hAnsi="Cambria"/>
          <w:kern w:val="2"/>
        </w:rPr>
        <w:t xml:space="preserve">stal or riverine areas. </w:t>
      </w:r>
      <w:r w:rsidR="00CE0878" w:rsidRPr="007607D5">
        <w:rPr>
          <w:rFonts w:ascii="Cambria" w:hAnsi="Cambria"/>
          <w:i/>
          <w:kern w:val="2"/>
        </w:rPr>
        <w:t>[</w:t>
      </w:r>
      <w:r w:rsidR="005421A2" w:rsidRPr="007607D5">
        <w:rPr>
          <w:rFonts w:ascii="Cambria" w:hAnsi="Cambria"/>
          <w:i/>
          <w:kern w:val="2"/>
        </w:rPr>
        <w:t xml:space="preserve">44 CFR </w:t>
      </w:r>
      <w:r w:rsidR="006042FD" w:rsidRPr="007607D5">
        <w:rPr>
          <w:rFonts w:ascii="Cambria" w:hAnsi="Cambria"/>
          <w:i/>
          <w:kern w:val="2"/>
        </w:rPr>
        <w:t>59.1</w:t>
      </w:r>
      <w:r w:rsidR="00CE0878" w:rsidRPr="007607D5">
        <w:rPr>
          <w:rFonts w:ascii="Cambria" w:hAnsi="Cambria"/>
          <w:i/>
          <w:kern w:val="2"/>
        </w:rPr>
        <w:t>]</w:t>
      </w:r>
    </w:p>
    <w:p w:rsidR="00CC22DA" w:rsidRPr="007847F3" w:rsidRDefault="00CC22DA" w:rsidP="00CC22DA">
      <w:pPr>
        <w:pStyle w:val="Definitions"/>
        <w:spacing w:before="120"/>
        <w:ind w:left="0"/>
        <w:rPr>
          <w:rFonts w:ascii="Cambria" w:hAnsi="Cambria"/>
          <w:i/>
          <w:kern w:val="2"/>
          <w:sz w:val="16"/>
          <w:szCs w:val="16"/>
        </w:rPr>
      </w:pPr>
    </w:p>
    <w:p w:rsidR="00824AF1" w:rsidRPr="007607D5" w:rsidRDefault="009C58EA" w:rsidP="00CC22DA">
      <w:pPr>
        <w:pStyle w:val="Level1Style"/>
        <w:spacing w:before="120"/>
        <w:rPr>
          <w:rFonts w:ascii="Cambria" w:hAnsi="Cambria"/>
        </w:rPr>
      </w:pPr>
      <w:r w:rsidRPr="007607D5">
        <w:rPr>
          <w:rFonts w:ascii="Cambria" w:hAnsi="Cambria"/>
        </w:rPr>
        <w:t>G</w:t>
      </w:r>
      <w:r w:rsidR="00824AF1" w:rsidRPr="007607D5">
        <w:rPr>
          <w:rFonts w:ascii="Cambria" w:hAnsi="Cambria"/>
        </w:rPr>
        <w:t xml:space="preserve">ENERAL PROVISIONS </w:t>
      </w:r>
    </w:p>
    <w:p w:rsidR="000F2304" w:rsidRPr="007607D5" w:rsidRDefault="00B76721" w:rsidP="00CC22DA">
      <w:pPr>
        <w:pStyle w:val="Level1Style"/>
        <w:spacing w:before="120"/>
        <w:rPr>
          <w:rFonts w:ascii="Cambria" w:hAnsi="Cambria"/>
          <w:i/>
          <w:sz w:val="28"/>
          <w:szCs w:val="28"/>
        </w:rPr>
      </w:pPr>
      <w:r w:rsidRPr="007607D5">
        <w:rPr>
          <w:rFonts w:ascii="Cambria" w:hAnsi="Cambria"/>
        </w:rPr>
        <w:t xml:space="preserve"> </w:t>
      </w:r>
      <w:r w:rsidR="0008097E" w:rsidRPr="007607D5">
        <w:rPr>
          <w:rFonts w:ascii="Cambria" w:hAnsi="Cambria"/>
          <w:i/>
          <w:sz w:val="28"/>
          <w:szCs w:val="28"/>
        </w:rPr>
        <w:t xml:space="preserve">151.10  </w:t>
      </w:r>
      <w:r w:rsidR="00824AF1" w:rsidRPr="007607D5">
        <w:rPr>
          <w:rFonts w:ascii="Cambria" w:hAnsi="Cambria"/>
          <w:i/>
          <w:sz w:val="28"/>
          <w:szCs w:val="28"/>
        </w:rPr>
        <w:t xml:space="preserve"> </w:t>
      </w:r>
      <w:r w:rsidR="000F2304" w:rsidRPr="007607D5">
        <w:rPr>
          <w:rFonts w:ascii="Cambria" w:hAnsi="Cambria"/>
          <w:i/>
          <w:sz w:val="28"/>
          <w:szCs w:val="28"/>
        </w:rPr>
        <w:t xml:space="preserve">Lands to Which This Ordinance Applies </w:t>
      </w:r>
    </w:p>
    <w:p w:rsidR="000F2304" w:rsidRDefault="000F2304" w:rsidP="00D97678">
      <w:pPr>
        <w:pStyle w:val="Level3Block"/>
      </w:pPr>
      <w:r w:rsidRPr="007607D5">
        <w:t xml:space="preserve">This ordinance shall apply to all </w:t>
      </w:r>
      <w:r w:rsidR="002A194F" w:rsidRPr="007607D5">
        <w:t>Areas of Special Flood Hazard</w:t>
      </w:r>
      <w:r w:rsidRPr="007607D5">
        <w:t xml:space="preserve"> within the jurisdiction of </w:t>
      </w:r>
      <w:r w:rsidR="00824AF1" w:rsidRPr="007607D5">
        <w:t xml:space="preserve">the </w:t>
      </w:r>
      <w:r w:rsidR="001F5FA2" w:rsidRPr="007607D5">
        <w:t xml:space="preserve">City of Prineville.  </w:t>
      </w:r>
      <w:r w:rsidRPr="007607D5">
        <w:t>Nothing in this Ordinance is intended to allow uses or structures that are otherwise prohibited by the zoning ordinance</w:t>
      </w:r>
      <w:r w:rsidR="00251FF3" w:rsidRPr="007607D5">
        <w:t xml:space="preserve"> or </w:t>
      </w:r>
      <w:r w:rsidR="008B48CC" w:rsidRPr="007607D5">
        <w:t>Specialty</w:t>
      </w:r>
      <w:r w:rsidR="00F6190E" w:rsidRPr="007607D5">
        <w:t xml:space="preserve"> Code</w:t>
      </w:r>
      <w:r w:rsidR="00251FF3" w:rsidRPr="007607D5">
        <w:t>s</w:t>
      </w:r>
      <w:r w:rsidRPr="007607D5">
        <w:t xml:space="preserve">. </w:t>
      </w:r>
    </w:p>
    <w:p w:rsidR="000F2304" w:rsidRPr="007607D5" w:rsidRDefault="0008097E" w:rsidP="00CC22DA">
      <w:pPr>
        <w:pStyle w:val="Level2Style"/>
        <w:spacing w:before="120" w:after="120"/>
        <w:rPr>
          <w:rFonts w:ascii="Cambria" w:hAnsi="Cambria"/>
          <w:kern w:val="2"/>
        </w:rPr>
      </w:pPr>
      <w:r w:rsidRPr="007607D5">
        <w:rPr>
          <w:rFonts w:ascii="Cambria" w:hAnsi="Cambria"/>
          <w:kern w:val="2"/>
        </w:rPr>
        <w:t xml:space="preserve">151.11  </w:t>
      </w:r>
      <w:r w:rsidR="000F2304" w:rsidRPr="007607D5">
        <w:rPr>
          <w:rFonts w:ascii="Cambria" w:hAnsi="Cambria"/>
          <w:kern w:val="2"/>
        </w:rPr>
        <w:t xml:space="preserve">Basis for Area of Special Flood Hazard </w:t>
      </w:r>
    </w:p>
    <w:p w:rsidR="008D7DEB" w:rsidRPr="007607D5" w:rsidRDefault="002C0478" w:rsidP="00D97678">
      <w:pPr>
        <w:pStyle w:val="Level3Block"/>
        <w:rPr>
          <w:sz w:val="2"/>
          <w:szCs w:val="2"/>
        </w:rPr>
      </w:pPr>
      <w:r w:rsidRPr="007607D5">
        <w:t xml:space="preserve"> </w:t>
      </w:r>
      <w:r w:rsidR="00FA4C62" w:rsidRPr="007607D5">
        <w:t xml:space="preserve"> </w:t>
      </w:r>
    </w:p>
    <w:p w:rsidR="000F2304" w:rsidRPr="007607D5" w:rsidRDefault="000F2304" w:rsidP="00D97678">
      <w:pPr>
        <w:pStyle w:val="Level3Block"/>
      </w:pPr>
      <w:r w:rsidRPr="007607D5">
        <w:t xml:space="preserve">The </w:t>
      </w:r>
      <w:r w:rsidR="00251FF3" w:rsidRPr="007607D5">
        <w:t>Area of Special Flood Hazard</w:t>
      </w:r>
      <w:r w:rsidRPr="007607D5">
        <w:t xml:space="preserve"> identified by the Federal Emergency Management Agency in its Flood Insurance Study (FIS) for </w:t>
      </w:r>
      <w:r w:rsidR="002D4F4C" w:rsidRPr="007607D5">
        <w:rPr>
          <w:b/>
          <w:color w:val="auto"/>
        </w:rPr>
        <w:t>Crook County, Oregon and incorporated areas</w:t>
      </w:r>
      <w:r w:rsidRPr="007607D5">
        <w:rPr>
          <w:b/>
        </w:rPr>
        <w:t xml:space="preserve">, </w:t>
      </w:r>
      <w:r w:rsidRPr="007607D5">
        <w:t xml:space="preserve">dated </w:t>
      </w:r>
      <w:r w:rsidR="00982D45" w:rsidRPr="008A6C9E">
        <w:rPr>
          <w:u w:val="single"/>
        </w:rPr>
        <w:t>February 2</w:t>
      </w:r>
      <w:r w:rsidR="00982D45" w:rsidRPr="008A6C9E">
        <w:rPr>
          <w:u w:val="single"/>
          <w:vertAlign w:val="superscript"/>
        </w:rPr>
        <w:t>nd</w:t>
      </w:r>
      <w:r w:rsidR="00982D45" w:rsidRPr="008A6C9E">
        <w:rPr>
          <w:u w:val="single"/>
        </w:rPr>
        <w:t>, 2012</w:t>
      </w:r>
      <w:r w:rsidRPr="007607D5">
        <w:t xml:space="preserve">, </w:t>
      </w:r>
      <w:r w:rsidR="00293C71">
        <w:t xml:space="preserve">and as amended, </w:t>
      </w:r>
      <w:r w:rsidRPr="007607D5">
        <w:t>with accompanying Flood Insurance Rate Maps (FIRM) or Digital Flo</w:t>
      </w:r>
      <w:r w:rsidR="002C0478" w:rsidRPr="007607D5">
        <w:t xml:space="preserve">od Insurance Rate Maps (DFIRM) </w:t>
      </w:r>
      <w:r w:rsidRPr="007607D5">
        <w:t xml:space="preserve">are adopted by reference and declared a part of this ordinance. The FIS and the FIRM are on file at the </w:t>
      </w:r>
      <w:r w:rsidR="0089545D" w:rsidRPr="007607D5">
        <w:t>City Planning Department, City Hall, 387 NE 3</w:t>
      </w:r>
      <w:r w:rsidR="0089545D" w:rsidRPr="007607D5">
        <w:rPr>
          <w:vertAlign w:val="superscript"/>
        </w:rPr>
        <w:t>rd</w:t>
      </w:r>
      <w:r w:rsidR="0089545D" w:rsidRPr="007607D5">
        <w:t xml:space="preserve"> St., Prineville, Oregon.</w:t>
      </w:r>
      <w:r w:rsidRPr="007607D5">
        <w:rPr>
          <w:iCs/>
        </w:rPr>
        <w:t xml:space="preserve"> </w:t>
      </w:r>
      <w:r w:rsidRPr="007607D5">
        <w:t xml:space="preserve"> </w:t>
      </w:r>
      <w:r w:rsidR="00EF4EDA" w:rsidRPr="007607D5">
        <w:t>[</w:t>
      </w:r>
      <w:r w:rsidR="008D1A8D" w:rsidRPr="007607D5">
        <w:t xml:space="preserve">44 CFR Part </w:t>
      </w:r>
      <w:r w:rsidR="00EF4EDA" w:rsidRPr="007607D5">
        <w:t>60.3</w:t>
      </w:r>
      <w:r w:rsidR="00F80465" w:rsidRPr="007607D5">
        <w:t>(b</w:t>
      </w:r>
      <w:r w:rsidR="00EF4EDA" w:rsidRPr="007607D5">
        <w:t>)</w:t>
      </w:r>
      <w:r w:rsidR="00F80465" w:rsidRPr="007607D5">
        <w:t xml:space="preserve">(1), (c)(1) </w:t>
      </w:r>
      <w:r w:rsidR="00EF4EDA" w:rsidRPr="007607D5">
        <w:t>and (d(2)]</w:t>
      </w:r>
    </w:p>
    <w:p w:rsidR="00912D34" w:rsidRPr="007607D5" w:rsidRDefault="0008097E" w:rsidP="00CC22DA">
      <w:pPr>
        <w:pStyle w:val="Level2Style"/>
        <w:spacing w:before="120" w:after="120"/>
        <w:rPr>
          <w:rFonts w:ascii="Cambria" w:hAnsi="Cambria"/>
          <w:kern w:val="2"/>
        </w:rPr>
      </w:pPr>
      <w:r w:rsidRPr="007607D5">
        <w:rPr>
          <w:rFonts w:ascii="Cambria" w:hAnsi="Cambria"/>
          <w:kern w:val="2"/>
        </w:rPr>
        <w:t>151.12</w:t>
      </w:r>
      <w:r w:rsidR="00824AF1" w:rsidRPr="007607D5">
        <w:rPr>
          <w:rFonts w:ascii="Cambria" w:hAnsi="Cambria"/>
          <w:kern w:val="2"/>
        </w:rPr>
        <w:t xml:space="preserve"> </w:t>
      </w:r>
      <w:r w:rsidR="00912D34" w:rsidRPr="007607D5">
        <w:rPr>
          <w:rFonts w:ascii="Cambria" w:hAnsi="Cambria"/>
          <w:kern w:val="2"/>
        </w:rPr>
        <w:t xml:space="preserve"> Coordination with </w:t>
      </w:r>
      <w:r w:rsidR="0062126F" w:rsidRPr="007607D5">
        <w:rPr>
          <w:rFonts w:ascii="Cambria" w:hAnsi="Cambria"/>
          <w:kern w:val="2"/>
        </w:rPr>
        <w:t>Specialty</w:t>
      </w:r>
      <w:r w:rsidR="00F6190E" w:rsidRPr="007607D5">
        <w:rPr>
          <w:rFonts w:ascii="Cambria" w:hAnsi="Cambria"/>
          <w:kern w:val="2"/>
        </w:rPr>
        <w:t xml:space="preserve"> Code</w:t>
      </w:r>
      <w:r w:rsidR="00912D34" w:rsidRPr="007607D5">
        <w:rPr>
          <w:rFonts w:ascii="Cambria" w:hAnsi="Cambria"/>
          <w:kern w:val="2"/>
        </w:rPr>
        <w:t>s</w:t>
      </w:r>
      <w:r w:rsidR="0062126F" w:rsidRPr="007607D5">
        <w:rPr>
          <w:rFonts w:ascii="Cambria" w:hAnsi="Cambria"/>
          <w:kern w:val="2"/>
        </w:rPr>
        <w:t xml:space="preserve"> Adopted by the State of Oregon Building Codes Division</w:t>
      </w:r>
      <w:r w:rsidR="00912D34" w:rsidRPr="007607D5">
        <w:rPr>
          <w:rFonts w:ascii="Cambria" w:hAnsi="Cambria"/>
          <w:kern w:val="2"/>
        </w:rPr>
        <w:t xml:space="preserve">. </w:t>
      </w:r>
    </w:p>
    <w:p w:rsidR="00563D6F" w:rsidRPr="007607D5" w:rsidRDefault="00912D34" w:rsidP="00D97678">
      <w:pPr>
        <w:pStyle w:val="Level3Block"/>
      </w:pPr>
      <w:r w:rsidRPr="007607D5">
        <w:t xml:space="preserve">Pursuant to the requirement established in </w:t>
      </w:r>
      <w:r w:rsidR="002A194F" w:rsidRPr="007607D5">
        <w:t>ORS 455</w:t>
      </w:r>
      <w:r w:rsidRPr="007607D5">
        <w:t xml:space="preserve"> that the </w:t>
      </w:r>
      <w:r w:rsidR="001F5FA2" w:rsidRPr="007607D5">
        <w:t xml:space="preserve">City of Prineville </w:t>
      </w:r>
      <w:r w:rsidRPr="007607D5">
        <w:t>administer</w:t>
      </w:r>
      <w:r w:rsidR="00251FF3" w:rsidRPr="007607D5">
        <w:t>s</w:t>
      </w:r>
      <w:r w:rsidRPr="007607D5">
        <w:t xml:space="preserve"> and enforce</w:t>
      </w:r>
      <w:r w:rsidR="00251FF3" w:rsidRPr="007607D5">
        <w:t>s</w:t>
      </w:r>
      <w:r w:rsidRPr="007607D5">
        <w:t xml:space="preserve"> the State </w:t>
      </w:r>
      <w:r w:rsidR="00B2714A" w:rsidRPr="007607D5">
        <w:t xml:space="preserve">of Oregon </w:t>
      </w:r>
      <w:r w:rsidR="0062126F" w:rsidRPr="007607D5">
        <w:t>Specialty</w:t>
      </w:r>
      <w:r w:rsidR="00F6190E" w:rsidRPr="007607D5">
        <w:t xml:space="preserve"> Code</w:t>
      </w:r>
      <w:r w:rsidRPr="007607D5">
        <w:t xml:space="preserve">s, the </w:t>
      </w:r>
      <w:r w:rsidR="001F5FA2" w:rsidRPr="007607D5">
        <w:t>City Council</w:t>
      </w:r>
      <w:r w:rsidRPr="007607D5">
        <w:rPr>
          <w:b/>
          <w:bCs/>
        </w:rPr>
        <w:t xml:space="preserve"> </w:t>
      </w:r>
      <w:r w:rsidRPr="007607D5">
        <w:t xml:space="preserve">of </w:t>
      </w:r>
      <w:r w:rsidR="001F5FA2" w:rsidRPr="007607D5">
        <w:t>Prineville</w:t>
      </w:r>
      <w:r w:rsidRPr="007607D5">
        <w:rPr>
          <w:b/>
          <w:bCs/>
        </w:rPr>
        <w:t xml:space="preserve"> </w:t>
      </w:r>
      <w:r w:rsidRPr="007607D5">
        <w:t>does he</w:t>
      </w:r>
      <w:r w:rsidR="00B2714A" w:rsidRPr="007607D5">
        <w:t xml:space="preserve">reby acknowledge that the </w:t>
      </w:r>
      <w:r w:rsidR="0062126F" w:rsidRPr="007607D5">
        <w:t>Specialty</w:t>
      </w:r>
      <w:r w:rsidR="00F6190E" w:rsidRPr="007607D5">
        <w:t xml:space="preserve"> Code</w:t>
      </w:r>
      <w:r w:rsidRPr="007607D5">
        <w:t xml:space="preserve">s </w:t>
      </w:r>
      <w:r w:rsidRPr="007607D5">
        <w:lastRenderedPageBreak/>
        <w:t xml:space="preserve">contain certain provisions that apply to the design and construction of buildings and structures </w:t>
      </w:r>
      <w:r w:rsidR="00251FF3" w:rsidRPr="007607D5">
        <w:t xml:space="preserve">located </w:t>
      </w:r>
      <w:r w:rsidRPr="007607D5">
        <w:t xml:space="preserve">in </w:t>
      </w:r>
      <w:r w:rsidR="00251FF3" w:rsidRPr="007607D5">
        <w:t>Area</w:t>
      </w:r>
      <w:r w:rsidR="004715D1" w:rsidRPr="007607D5">
        <w:t>s</w:t>
      </w:r>
      <w:r w:rsidR="00251FF3" w:rsidRPr="007607D5">
        <w:t xml:space="preserve"> of Special Flood Hazard</w:t>
      </w:r>
      <w:r w:rsidRPr="007607D5">
        <w:t>. Therefore, this ordinance is intended to be administered and en</w:t>
      </w:r>
      <w:r w:rsidR="00B2714A" w:rsidRPr="007607D5">
        <w:t xml:space="preserve">forced in conjunction with the </w:t>
      </w:r>
      <w:r w:rsidR="0032068C" w:rsidRPr="007607D5">
        <w:t>Specialty</w:t>
      </w:r>
      <w:r w:rsidR="00F6190E" w:rsidRPr="007607D5">
        <w:t xml:space="preserve"> Code</w:t>
      </w:r>
      <w:r w:rsidRPr="007607D5">
        <w:t xml:space="preserve">s. </w:t>
      </w:r>
    </w:p>
    <w:p w:rsidR="000F2304" w:rsidRPr="007607D5" w:rsidRDefault="0008097E" w:rsidP="00CC22DA">
      <w:pPr>
        <w:pStyle w:val="Level2Style"/>
        <w:spacing w:before="120" w:after="120"/>
        <w:rPr>
          <w:rFonts w:ascii="Cambria" w:hAnsi="Cambria"/>
          <w:kern w:val="2"/>
        </w:rPr>
      </w:pPr>
      <w:r w:rsidRPr="007607D5">
        <w:rPr>
          <w:rFonts w:ascii="Cambria" w:hAnsi="Cambria"/>
          <w:kern w:val="2"/>
        </w:rPr>
        <w:t xml:space="preserve">151.13 </w:t>
      </w:r>
      <w:r w:rsidR="00B76721" w:rsidRPr="007607D5">
        <w:rPr>
          <w:rFonts w:ascii="Cambria" w:hAnsi="Cambria"/>
          <w:kern w:val="2"/>
        </w:rPr>
        <w:t xml:space="preserve"> </w:t>
      </w:r>
      <w:r w:rsidR="002C0478" w:rsidRPr="007607D5">
        <w:rPr>
          <w:rFonts w:ascii="Cambria" w:hAnsi="Cambria"/>
          <w:kern w:val="2"/>
        </w:rPr>
        <w:t>Establishment of a</w:t>
      </w:r>
      <w:r w:rsidR="000F2304" w:rsidRPr="007607D5">
        <w:rPr>
          <w:rFonts w:ascii="Cambria" w:hAnsi="Cambria"/>
          <w:kern w:val="2"/>
        </w:rPr>
        <w:t xml:space="preserve"> Development Permit </w:t>
      </w:r>
    </w:p>
    <w:p w:rsidR="000F2304" w:rsidRPr="007607D5" w:rsidRDefault="002C0478" w:rsidP="00D97678">
      <w:pPr>
        <w:pStyle w:val="Level3Block"/>
      </w:pPr>
      <w:r w:rsidRPr="007607D5">
        <w:t xml:space="preserve">A </w:t>
      </w:r>
      <w:r w:rsidR="00871BCD" w:rsidRPr="007607D5">
        <w:t>development p</w:t>
      </w:r>
      <w:r w:rsidR="000F2304" w:rsidRPr="007607D5">
        <w:t xml:space="preserve">ermit shall be required prior to </w:t>
      </w:r>
      <w:r w:rsidR="00563D6F" w:rsidRPr="007607D5">
        <w:t xml:space="preserve">initiating </w:t>
      </w:r>
      <w:r w:rsidR="004715D1" w:rsidRPr="007607D5">
        <w:t>development activities in</w:t>
      </w:r>
      <w:r w:rsidR="00251FF3" w:rsidRPr="007607D5">
        <w:t xml:space="preserve"> </w:t>
      </w:r>
      <w:r w:rsidR="004715D1" w:rsidRPr="007607D5">
        <w:t xml:space="preserve">any </w:t>
      </w:r>
      <w:r w:rsidR="00251FF3" w:rsidRPr="007607D5">
        <w:t>Area</w:t>
      </w:r>
      <w:r w:rsidR="004715D1" w:rsidRPr="007607D5">
        <w:t>s</w:t>
      </w:r>
      <w:r w:rsidR="00251FF3" w:rsidRPr="007607D5">
        <w:t xml:space="preserve"> of Special Flood Hazard</w:t>
      </w:r>
      <w:r w:rsidR="000F2304" w:rsidRPr="007607D5">
        <w:t xml:space="preserve"> established in </w:t>
      </w:r>
      <w:r w:rsidR="000F2304" w:rsidRPr="007607D5">
        <w:rPr>
          <w:color w:val="auto"/>
        </w:rPr>
        <w:t xml:space="preserve">Section </w:t>
      </w:r>
      <w:r w:rsidR="0008097E" w:rsidRPr="007607D5">
        <w:rPr>
          <w:color w:val="auto"/>
        </w:rPr>
        <w:t>151.11</w:t>
      </w:r>
      <w:r w:rsidR="00F80465" w:rsidRPr="007607D5">
        <w:t xml:space="preserve"> </w:t>
      </w:r>
      <w:r w:rsidR="002E5377" w:rsidRPr="007607D5">
        <w:t>[</w:t>
      </w:r>
      <w:r w:rsidR="00586858" w:rsidRPr="007607D5">
        <w:t xml:space="preserve">44 CFR Part </w:t>
      </w:r>
      <w:r w:rsidR="002E5377" w:rsidRPr="007607D5">
        <w:t>60.3(a</w:t>
      </w:r>
      <w:r w:rsidR="00F80465" w:rsidRPr="007607D5">
        <w:t>)]</w:t>
      </w:r>
    </w:p>
    <w:p w:rsidR="001B5AD0" w:rsidRDefault="00494EFE" w:rsidP="00D97678">
      <w:pPr>
        <w:pStyle w:val="Level3Block"/>
      </w:pPr>
      <w:r w:rsidRPr="007607D5">
        <w:t xml:space="preserve">Development permit applications that propose any changes to the Floodway, alterations to Special Flood Hazard Area boundaries, or increase Base Flood Elevations more than </w:t>
      </w:r>
      <w:r w:rsidR="00A05308" w:rsidRPr="007607D5">
        <w:t>one (</w:t>
      </w:r>
      <w:r w:rsidRPr="007607D5">
        <w:t>1</w:t>
      </w:r>
      <w:r w:rsidR="00A05308" w:rsidRPr="007607D5">
        <w:t>)</w:t>
      </w:r>
      <w:r w:rsidRPr="007607D5">
        <w:t xml:space="preserve"> foot  are subject to the provisions of Section </w:t>
      </w:r>
      <w:r w:rsidR="0008097E" w:rsidRPr="007607D5">
        <w:t>151.24</w:t>
      </w:r>
      <w:r w:rsidRPr="007607D5">
        <w:t xml:space="preserve"> (Requirement to Submit New Technical Data) of this ordinance.</w:t>
      </w:r>
      <w:r w:rsidR="006911A1" w:rsidRPr="007607D5">
        <w:t xml:space="preserve"> </w:t>
      </w:r>
    </w:p>
    <w:p w:rsidR="007C0C20" w:rsidRDefault="0008097E" w:rsidP="00CC22DA">
      <w:pPr>
        <w:pStyle w:val="Level2Style"/>
        <w:spacing w:before="120" w:after="120"/>
        <w:rPr>
          <w:rFonts w:ascii="Cambria" w:hAnsi="Cambria"/>
          <w:kern w:val="2"/>
        </w:rPr>
      </w:pPr>
      <w:r w:rsidRPr="007607D5">
        <w:rPr>
          <w:rFonts w:ascii="Cambria" w:hAnsi="Cambria"/>
          <w:kern w:val="2"/>
        </w:rPr>
        <w:t xml:space="preserve">151.14  </w:t>
      </w:r>
      <w:r w:rsidR="000F2304" w:rsidRPr="007607D5">
        <w:rPr>
          <w:rFonts w:ascii="Cambria" w:hAnsi="Cambria"/>
          <w:kern w:val="2"/>
        </w:rPr>
        <w:t xml:space="preserve">Interpretation </w:t>
      </w:r>
    </w:p>
    <w:p w:rsidR="000F2304" w:rsidRPr="007607D5" w:rsidRDefault="000F2304" w:rsidP="00D97678">
      <w:pPr>
        <w:pStyle w:val="Level3Style"/>
      </w:pPr>
      <w:r w:rsidRPr="007607D5">
        <w:t xml:space="preserve">In the interpretation and application of this ordinance all provisions shall be: </w:t>
      </w:r>
    </w:p>
    <w:p w:rsidR="000F2304" w:rsidRDefault="0008097E" w:rsidP="00D97678">
      <w:pPr>
        <w:pStyle w:val="Level3Style"/>
      </w:pPr>
      <w:r w:rsidRPr="007607D5">
        <w:tab/>
      </w:r>
      <w:r w:rsidR="004A346D" w:rsidRPr="007607D5">
        <w:t>(</w:t>
      </w:r>
      <w:r w:rsidRPr="007607D5">
        <w:t>A</w:t>
      </w:r>
      <w:r w:rsidR="000F2304" w:rsidRPr="007607D5">
        <w:t>) Considered as minimum requirements;</w:t>
      </w:r>
      <w:r w:rsidR="001B5AD0" w:rsidRPr="007607D5">
        <w:t xml:space="preserve"> </w:t>
      </w:r>
    </w:p>
    <w:p w:rsidR="000F2304" w:rsidRDefault="0008097E" w:rsidP="00D97678">
      <w:pPr>
        <w:pStyle w:val="Level3Style"/>
      </w:pPr>
      <w:r w:rsidRPr="007607D5">
        <w:tab/>
        <w:t>(B</w:t>
      </w:r>
      <w:r w:rsidR="000F2304" w:rsidRPr="007607D5">
        <w:t xml:space="preserve">) </w:t>
      </w:r>
      <w:r w:rsidR="00FD3A43" w:rsidRPr="007607D5">
        <w:t>Reasonably construed at the discretion of the floodplain administrator.</w:t>
      </w:r>
      <w:r w:rsidR="000F2304" w:rsidRPr="007607D5">
        <w:t xml:space="preserve"> </w:t>
      </w:r>
    </w:p>
    <w:p w:rsidR="000F2304" w:rsidRPr="007607D5" w:rsidRDefault="0008097E" w:rsidP="00D97678">
      <w:pPr>
        <w:pStyle w:val="Level3Style"/>
      </w:pPr>
      <w:r w:rsidRPr="007607D5">
        <w:tab/>
        <w:t>(C</w:t>
      </w:r>
      <w:r w:rsidR="000F2304" w:rsidRPr="007607D5">
        <w:t>) Deemed neither to limit nor repeal any other powers granted under state statutes</w:t>
      </w:r>
      <w:r w:rsidR="00F80465" w:rsidRPr="007607D5">
        <w:t xml:space="preserve">, including state </w:t>
      </w:r>
      <w:r w:rsidR="0032068C" w:rsidRPr="007607D5">
        <w:t>Specialty</w:t>
      </w:r>
      <w:r w:rsidR="00F6190E" w:rsidRPr="007607D5">
        <w:t xml:space="preserve"> Code</w:t>
      </w:r>
      <w:r w:rsidR="00F80465" w:rsidRPr="007607D5">
        <w:t>s</w:t>
      </w:r>
      <w:r w:rsidR="000F2304" w:rsidRPr="007607D5">
        <w:t xml:space="preserve">. </w:t>
      </w:r>
    </w:p>
    <w:p w:rsidR="000F2304" w:rsidRPr="007607D5" w:rsidRDefault="0008097E" w:rsidP="00CC22DA">
      <w:pPr>
        <w:pStyle w:val="Level2Style"/>
        <w:spacing w:before="120" w:after="120"/>
        <w:rPr>
          <w:rFonts w:ascii="Cambria" w:hAnsi="Cambria"/>
          <w:kern w:val="2"/>
        </w:rPr>
      </w:pPr>
      <w:r w:rsidRPr="007607D5">
        <w:rPr>
          <w:rFonts w:ascii="Cambria" w:hAnsi="Cambria"/>
          <w:kern w:val="2"/>
        </w:rPr>
        <w:t xml:space="preserve">151.15  </w:t>
      </w:r>
      <w:r w:rsidR="000F2304" w:rsidRPr="007607D5">
        <w:rPr>
          <w:rFonts w:ascii="Cambria" w:hAnsi="Cambria"/>
          <w:kern w:val="2"/>
        </w:rPr>
        <w:t xml:space="preserve">Warning and Disclaimer of Liability </w:t>
      </w:r>
    </w:p>
    <w:p w:rsidR="000F2304" w:rsidRDefault="000F2304" w:rsidP="007847F3">
      <w:pPr>
        <w:pStyle w:val="Level3Block"/>
        <w:spacing w:before="0" w:after="0"/>
      </w:pPr>
      <w:r w:rsidRPr="007607D5">
        <w:t>The degree of flood protection required by this ordinance is considered reasonable for regulatory purposes and is based on scientific and engineering considerations. Larger floods can and will occur. Flood heights may be increased by man-made or natural causes. This ordinance does not imply t</w:t>
      </w:r>
      <w:r w:rsidR="004715D1" w:rsidRPr="007607D5">
        <w:t>hat land outside Areas of Special Flood Hazard</w:t>
      </w:r>
      <w:r w:rsidRPr="007607D5">
        <w:t xml:space="preserve"> or uses permitted within such areas will be free from flooding or flood damages. This ordinance shall not create liability on the part of </w:t>
      </w:r>
      <w:r w:rsidR="001F5FA2" w:rsidRPr="007607D5">
        <w:rPr>
          <w:color w:val="auto"/>
        </w:rPr>
        <w:t>The City of Prineville</w:t>
      </w:r>
      <w:r w:rsidR="006E2DAE" w:rsidRPr="007607D5">
        <w:t xml:space="preserve"> or any officer or employee thereof, or the Federal Insurance Administration, </w:t>
      </w:r>
      <w:r w:rsidRPr="007607D5">
        <w:t xml:space="preserve">for </w:t>
      </w:r>
      <w:r w:rsidR="006E2DAE" w:rsidRPr="007607D5">
        <w:t xml:space="preserve">any </w:t>
      </w:r>
      <w:r w:rsidRPr="007607D5">
        <w:t>flood damages that result from reliance on this ordinance or an administrative decision lawfully made hereunder.</w:t>
      </w:r>
      <w:r w:rsidR="007C0C20">
        <w:t xml:space="preserve"> </w:t>
      </w:r>
      <w:r w:rsidR="001B5AD0" w:rsidRPr="007607D5">
        <w:t>[FEMA Region X]</w:t>
      </w:r>
      <w:r w:rsidRPr="007607D5">
        <w:t xml:space="preserve"> </w:t>
      </w:r>
    </w:p>
    <w:p w:rsidR="007847F3" w:rsidRPr="007847F3" w:rsidRDefault="007847F3" w:rsidP="00CC22DA">
      <w:pPr>
        <w:pStyle w:val="Level1Style"/>
        <w:spacing w:before="120"/>
        <w:rPr>
          <w:rFonts w:ascii="Cambria" w:hAnsi="Cambria"/>
          <w:sz w:val="16"/>
          <w:szCs w:val="16"/>
        </w:rPr>
      </w:pPr>
    </w:p>
    <w:p w:rsidR="000F2304" w:rsidRPr="007607D5" w:rsidRDefault="000F2304" w:rsidP="00CC22DA">
      <w:pPr>
        <w:pStyle w:val="Level1Style"/>
        <w:spacing w:before="120"/>
        <w:rPr>
          <w:rFonts w:ascii="Cambria" w:hAnsi="Cambria"/>
        </w:rPr>
      </w:pPr>
      <w:r w:rsidRPr="007607D5">
        <w:rPr>
          <w:rFonts w:ascii="Cambria" w:hAnsi="Cambria"/>
        </w:rPr>
        <w:t xml:space="preserve">ADMINISTRATION </w:t>
      </w:r>
    </w:p>
    <w:p w:rsidR="000F2304" w:rsidRPr="007607D5" w:rsidRDefault="0008097E" w:rsidP="00CC22DA">
      <w:pPr>
        <w:pStyle w:val="Level2Style"/>
        <w:spacing w:before="120" w:after="120"/>
        <w:rPr>
          <w:rFonts w:ascii="Cambria" w:hAnsi="Cambria"/>
          <w:kern w:val="2"/>
        </w:rPr>
      </w:pPr>
      <w:r w:rsidRPr="007607D5">
        <w:rPr>
          <w:rFonts w:ascii="Cambria" w:hAnsi="Cambria"/>
          <w:kern w:val="2"/>
        </w:rPr>
        <w:t xml:space="preserve">151.20  </w:t>
      </w:r>
      <w:r w:rsidR="000F2304" w:rsidRPr="007607D5">
        <w:rPr>
          <w:rFonts w:ascii="Cambria" w:hAnsi="Cambria"/>
          <w:kern w:val="2"/>
        </w:rPr>
        <w:t>Desi</w:t>
      </w:r>
      <w:r w:rsidR="004742AC" w:rsidRPr="007607D5">
        <w:rPr>
          <w:rFonts w:ascii="Cambria" w:hAnsi="Cambria"/>
          <w:kern w:val="2"/>
        </w:rPr>
        <w:t xml:space="preserve">gnation of Floodplain </w:t>
      </w:r>
      <w:r w:rsidR="000F2304" w:rsidRPr="007607D5">
        <w:rPr>
          <w:rFonts w:ascii="Cambria" w:hAnsi="Cambria"/>
          <w:kern w:val="2"/>
        </w:rPr>
        <w:t xml:space="preserve">Administrator </w:t>
      </w:r>
    </w:p>
    <w:p w:rsidR="000F2304" w:rsidRDefault="000F2304" w:rsidP="00D97678">
      <w:pPr>
        <w:pStyle w:val="Level3Block"/>
      </w:pPr>
      <w:r w:rsidRPr="007607D5">
        <w:t xml:space="preserve">The </w:t>
      </w:r>
      <w:r w:rsidR="001F5FA2" w:rsidRPr="007607D5">
        <w:t>Planning Director or designee</w:t>
      </w:r>
      <w:r w:rsidRPr="007607D5">
        <w:t xml:space="preserve"> is hereby appointed as the Floodplain Administrator who is responsible for administering and implementing the provisions of this ordinance. </w:t>
      </w:r>
      <w:r w:rsidR="00F80465" w:rsidRPr="007607D5">
        <w:t>[</w:t>
      </w:r>
      <w:r w:rsidR="005421A2" w:rsidRPr="007607D5">
        <w:t xml:space="preserve">44 CFR </w:t>
      </w:r>
      <w:r w:rsidR="005A7FE2" w:rsidRPr="007607D5">
        <w:t>59.2</w:t>
      </w:r>
      <w:r w:rsidR="00F80465" w:rsidRPr="007607D5">
        <w:t>2(b)]</w:t>
      </w:r>
    </w:p>
    <w:p w:rsidR="006E6CEB" w:rsidRDefault="0008097E" w:rsidP="00CC22DA">
      <w:pPr>
        <w:pStyle w:val="Level2Style"/>
        <w:spacing w:before="120" w:after="120"/>
        <w:rPr>
          <w:rFonts w:ascii="Cambria" w:hAnsi="Cambria"/>
          <w:kern w:val="2"/>
        </w:rPr>
      </w:pPr>
      <w:r w:rsidRPr="007607D5">
        <w:rPr>
          <w:rFonts w:ascii="Cambria" w:hAnsi="Cambria"/>
          <w:kern w:val="2"/>
        </w:rPr>
        <w:t xml:space="preserve">151.21 </w:t>
      </w:r>
      <w:r w:rsidR="005A774B" w:rsidRPr="007607D5">
        <w:rPr>
          <w:rFonts w:ascii="Cambria" w:hAnsi="Cambria"/>
          <w:kern w:val="2"/>
        </w:rPr>
        <w:t xml:space="preserve"> </w:t>
      </w:r>
      <w:r w:rsidR="006E6CEB" w:rsidRPr="007607D5">
        <w:rPr>
          <w:rFonts w:ascii="Cambria" w:hAnsi="Cambria"/>
          <w:kern w:val="2"/>
        </w:rPr>
        <w:t xml:space="preserve">Duties and Responsibilities of the </w:t>
      </w:r>
      <w:r w:rsidR="000463E3" w:rsidRPr="007607D5">
        <w:rPr>
          <w:rFonts w:ascii="Cambria" w:hAnsi="Cambria"/>
          <w:kern w:val="2"/>
        </w:rPr>
        <w:t xml:space="preserve">Floodplain </w:t>
      </w:r>
      <w:r w:rsidR="006E6CEB" w:rsidRPr="007607D5">
        <w:rPr>
          <w:rFonts w:ascii="Cambria" w:hAnsi="Cambria"/>
          <w:kern w:val="2"/>
        </w:rPr>
        <w:t xml:space="preserve">Administrator </w:t>
      </w:r>
    </w:p>
    <w:p w:rsidR="007C0C20" w:rsidRPr="007607D5" w:rsidRDefault="007C0C20" w:rsidP="00CC22DA">
      <w:pPr>
        <w:pStyle w:val="BodyText"/>
        <w:spacing w:before="120"/>
        <w:rPr>
          <w:sz w:val="2"/>
          <w:szCs w:val="2"/>
        </w:rPr>
      </w:pPr>
    </w:p>
    <w:p w:rsidR="006E6CEB" w:rsidRPr="007607D5" w:rsidRDefault="006E6CEB" w:rsidP="00D97678">
      <w:pPr>
        <w:pStyle w:val="Level3Block"/>
      </w:pPr>
      <w:r w:rsidRPr="007607D5">
        <w:t>Duties of the Floodplain Admini</w:t>
      </w:r>
      <w:r w:rsidR="003F4471" w:rsidRPr="007607D5">
        <w:t>strator shall include, but</w:t>
      </w:r>
      <w:r w:rsidRPr="007607D5">
        <w:t xml:space="preserve"> not be limited to: </w:t>
      </w:r>
    </w:p>
    <w:p w:rsidR="006E6CEB" w:rsidRPr="007607D5" w:rsidRDefault="0008097E" w:rsidP="00D97678">
      <w:pPr>
        <w:pStyle w:val="Level3Style"/>
      </w:pPr>
      <w:r w:rsidRPr="007607D5">
        <w:tab/>
        <w:t>(A</w:t>
      </w:r>
      <w:r w:rsidR="006E6CEB" w:rsidRPr="007607D5">
        <w:t xml:space="preserve">) Review all </w:t>
      </w:r>
      <w:r w:rsidR="00220E81" w:rsidRPr="007607D5">
        <w:t>proposed development</w:t>
      </w:r>
      <w:r w:rsidR="006E6CEB" w:rsidRPr="007607D5">
        <w:t xml:space="preserve"> to determine whether </w:t>
      </w:r>
      <w:r w:rsidR="00220E81" w:rsidRPr="007607D5">
        <w:t>it</w:t>
      </w:r>
      <w:r w:rsidR="006E6CEB" w:rsidRPr="007607D5">
        <w:t xml:space="preserve"> will be located in Areas of Special Flood Hazard</w:t>
      </w:r>
      <w:r w:rsidR="00220E81" w:rsidRPr="007607D5">
        <w:t xml:space="preserve"> or other flood</w:t>
      </w:r>
      <w:r w:rsidR="002A6595" w:rsidRPr="007607D5">
        <w:t>-</w:t>
      </w:r>
      <w:r w:rsidR="00220E81" w:rsidRPr="007607D5">
        <w:t>prone areas</w:t>
      </w:r>
      <w:r w:rsidR="006E6CEB" w:rsidRPr="007607D5">
        <w:t>; [44 CFR 60.3(a)(1)]</w:t>
      </w:r>
    </w:p>
    <w:p w:rsidR="006E6CEB" w:rsidRPr="007607D5" w:rsidRDefault="0008097E" w:rsidP="00D97678">
      <w:pPr>
        <w:pStyle w:val="Level3Style"/>
      </w:pPr>
      <w:r w:rsidRPr="007607D5">
        <w:tab/>
      </w:r>
      <w:r w:rsidR="009630C5" w:rsidRPr="007607D5">
        <w:t>(</w:t>
      </w:r>
      <w:r w:rsidRPr="007607D5">
        <w:t>B</w:t>
      </w:r>
      <w:r w:rsidR="006E6CEB" w:rsidRPr="007607D5">
        <w:t xml:space="preserve">) Review applications for </w:t>
      </w:r>
      <w:r w:rsidR="005A7FE2" w:rsidRPr="007607D5">
        <w:t xml:space="preserve">new development or </w:t>
      </w:r>
      <w:r w:rsidR="006E6CEB" w:rsidRPr="007607D5">
        <w:t>modifications of any existing development in Areas of Special Flood Hazard for compliance with the requirements of this ordinance; [44 CFR 60.3(a)(1)]</w:t>
      </w:r>
    </w:p>
    <w:p w:rsidR="006E6CEB" w:rsidRPr="007607D5" w:rsidRDefault="0008097E" w:rsidP="00D97678">
      <w:pPr>
        <w:pStyle w:val="Level3Style"/>
      </w:pPr>
      <w:r w:rsidRPr="007607D5">
        <w:tab/>
        <w:t>(C</w:t>
      </w:r>
      <w:r w:rsidR="006E6CEB" w:rsidRPr="007607D5">
        <w:t xml:space="preserve">) Review proposed development to </w:t>
      </w:r>
      <w:r w:rsidR="009630C5" w:rsidRPr="007607D5">
        <w:t>ensure</w:t>
      </w:r>
      <w:r w:rsidR="006E6CEB" w:rsidRPr="007607D5">
        <w:t xml:space="preserve"> that necessary permits have been received from governmental agencies from which approval is r</w:t>
      </w:r>
      <w:r w:rsidR="005A7FE2" w:rsidRPr="007607D5">
        <w:t>equired by F</w:t>
      </w:r>
      <w:r w:rsidR="00B2714A" w:rsidRPr="007607D5">
        <w:t xml:space="preserve">ederal or state law. </w:t>
      </w:r>
      <w:r w:rsidR="006E6CEB" w:rsidRPr="007607D5">
        <w:t>Copies of su</w:t>
      </w:r>
      <w:r w:rsidR="00586858" w:rsidRPr="007607D5">
        <w:t>ch permits shall be</w:t>
      </w:r>
      <w:r w:rsidR="006E6CEB" w:rsidRPr="007607D5">
        <w:t xml:space="preserve"> maintained on file. [44 CFR 60.3(</w:t>
      </w:r>
      <w:r w:rsidR="00586858" w:rsidRPr="007607D5">
        <w:t>a)(2)</w:t>
      </w:r>
      <w:r w:rsidR="006E6CEB" w:rsidRPr="007607D5">
        <w:t>]</w:t>
      </w:r>
    </w:p>
    <w:p w:rsidR="006E6CEB" w:rsidRPr="007607D5" w:rsidRDefault="0008097E" w:rsidP="00D97678">
      <w:pPr>
        <w:pStyle w:val="Level3Style"/>
      </w:pPr>
      <w:r w:rsidRPr="007607D5">
        <w:tab/>
        <w:t>(D</w:t>
      </w:r>
      <w:r w:rsidR="006E6CEB" w:rsidRPr="007607D5">
        <w:t xml:space="preserve">) Review all development permit </w:t>
      </w:r>
      <w:r w:rsidR="007A645F" w:rsidRPr="007607D5">
        <w:t>applications to determine if</w:t>
      </w:r>
      <w:r w:rsidR="006E6CEB" w:rsidRPr="007607D5">
        <w:t xml:space="preserve"> proposed</w:t>
      </w:r>
      <w:r w:rsidR="0032068C" w:rsidRPr="007607D5">
        <w:t xml:space="preserve"> development is located in the </w:t>
      </w:r>
      <w:r w:rsidR="001C0B65" w:rsidRPr="007607D5">
        <w:t>regulatory Floodway</w:t>
      </w:r>
      <w:r w:rsidR="006E6CEB" w:rsidRPr="007607D5">
        <w:t xml:space="preserve">, and if so, ensure that the encroachment standards of </w:t>
      </w:r>
      <w:r w:rsidR="00F6190E" w:rsidRPr="007607D5">
        <w:t>Chapter</w:t>
      </w:r>
      <w:r w:rsidR="006C1E5B" w:rsidRPr="007607D5">
        <w:t xml:space="preserve"> V, Section B</w:t>
      </w:r>
      <w:r w:rsidR="006E6CEB" w:rsidRPr="007607D5">
        <w:t xml:space="preserve"> are met. </w:t>
      </w:r>
      <w:r w:rsidR="006B7A46" w:rsidRPr="007607D5">
        <w:t>[44 CFR 60.3(d</w:t>
      </w:r>
      <w:r w:rsidR="006E6CEB" w:rsidRPr="007607D5">
        <w:t>)(1)]</w:t>
      </w:r>
    </w:p>
    <w:p w:rsidR="006E6CEB" w:rsidRPr="007607D5" w:rsidRDefault="0008097E" w:rsidP="00D97678">
      <w:pPr>
        <w:pStyle w:val="Level3Style"/>
      </w:pPr>
      <w:r w:rsidRPr="007607D5">
        <w:lastRenderedPageBreak/>
        <w:tab/>
        <w:t>(E</w:t>
      </w:r>
      <w:r w:rsidR="006E6CEB" w:rsidRPr="007607D5">
        <w:t xml:space="preserve">) When </w:t>
      </w:r>
      <w:r w:rsidR="00F6190E" w:rsidRPr="007607D5">
        <w:t>Base Flood Elevation</w:t>
      </w:r>
      <w:r w:rsidR="0032068C" w:rsidRPr="007607D5">
        <w:t xml:space="preserve"> data or </w:t>
      </w:r>
      <w:r w:rsidR="006E6CEB" w:rsidRPr="007607D5">
        <w:t xml:space="preserve">data </w:t>
      </w:r>
      <w:r w:rsidR="000463E3" w:rsidRPr="007607D5">
        <w:t xml:space="preserve">have not been </w:t>
      </w:r>
      <w:r w:rsidR="00A670E9" w:rsidRPr="007607D5">
        <w:t>established</w:t>
      </w:r>
      <w:r w:rsidR="000463E3" w:rsidRPr="007607D5">
        <w:t xml:space="preserve"> in Chapter III, Section B</w:t>
      </w:r>
      <w:r w:rsidR="00B2714A" w:rsidRPr="007607D5">
        <w:t xml:space="preserve">, </w:t>
      </w:r>
      <w:r w:rsidR="006E6CEB" w:rsidRPr="007607D5">
        <w:t xml:space="preserve">the Floodplain Administrator shall obtain, review and reasonably utilize any </w:t>
      </w:r>
      <w:r w:rsidR="00F6190E" w:rsidRPr="007607D5">
        <w:t>Base Flood Elevation</w:t>
      </w:r>
      <w:r w:rsidR="001C0B65" w:rsidRPr="007607D5">
        <w:t xml:space="preserve"> and floodway</w:t>
      </w:r>
      <w:r w:rsidR="0032068C" w:rsidRPr="007607D5">
        <w:t xml:space="preserve"> data available from a F</w:t>
      </w:r>
      <w:r w:rsidR="006E6CEB" w:rsidRPr="007607D5">
        <w:t xml:space="preserve">ederal, state or other </w:t>
      </w:r>
      <w:r w:rsidR="004715D1" w:rsidRPr="007607D5">
        <w:t xml:space="preserve">authoritative </w:t>
      </w:r>
      <w:r w:rsidR="006E6CEB" w:rsidRPr="007607D5">
        <w:t>source in order to administer the provisions of this ordinance. [44 CFR 60.3(b)(4)]</w:t>
      </w:r>
    </w:p>
    <w:p w:rsidR="005A7FE2" w:rsidRPr="007607D5" w:rsidRDefault="0008097E" w:rsidP="00D97678">
      <w:pPr>
        <w:pStyle w:val="Level3Style"/>
      </w:pPr>
      <w:r w:rsidRPr="007607D5">
        <w:tab/>
        <w:t>(F</w:t>
      </w:r>
      <w:r w:rsidR="006E6CEB" w:rsidRPr="007607D5">
        <w:t xml:space="preserve">) When </w:t>
      </w:r>
      <w:r w:rsidR="00F6190E" w:rsidRPr="007607D5">
        <w:t>Base Flood Elevation</w:t>
      </w:r>
      <w:r w:rsidR="004715D1" w:rsidRPr="007607D5">
        <w:t xml:space="preserve">s </w:t>
      </w:r>
      <w:r w:rsidR="006E6CEB" w:rsidRPr="007607D5">
        <w:t>are not available</w:t>
      </w:r>
      <w:r w:rsidR="004715D1" w:rsidRPr="007607D5">
        <w:t xml:space="preserve"> from an authoritative source</w:t>
      </w:r>
      <w:r w:rsidR="006E6CEB" w:rsidRPr="007607D5">
        <w:t xml:space="preserve">, the Floodplain Administrator shall </w:t>
      </w:r>
      <w:r w:rsidR="00563296" w:rsidRPr="007607D5">
        <w:t>require Base Flood Elevations to be developed in accordance with to Section</w:t>
      </w:r>
      <w:r w:rsidR="00563296" w:rsidRPr="007607D5">
        <w:rPr>
          <w:szCs w:val="14"/>
        </w:rPr>
        <w:t xml:space="preserve"> V.A.</w:t>
      </w:r>
      <w:r w:rsidR="008F4190" w:rsidRPr="007607D5">
        <w:t>(3</w:t>
      </w:r>
      <w:r w:rsidR="00563296" w:rsidRPr="007607D5">
        <w:t xml:space="preserve">) of this ordinance or </w:t>
      </w:r>
      <w:r w:rsidR="006E6CEB" w:rsidRPr="007607D5">
        <w:t xml:space="preserve">take into account the flood hazards, to the extent they are known, to determine whether a proposed building site </w:t>
      </w:r>
      <w:r w:rsidR="00586858" w:rsidRPr="007607D5">
        <w:t xml:space="preserve">or subdivision </w:t>
      </w:r>
      <w:r w:rsidR="006E6CEB" w:rsidRPr="007607D5">
        <w:t>will be reasonably safe from flooding</w:t>
      </w:r>
      <w:r w:rsidR="00A43EAF" w:rsidRPr="007607D5">
        <w:rPr>
          <w:rStyle w:val="FootnoteReference"/>
        </w:rPr>
        <w:footnoteReference w:id="2"/>
      </w:r>
      <w:r w:rsidR="006E6CEB" w:rsidRPr="007607D5">
        <w:t>. [44 CFR 60.3(a)(3)</w:t>
      </w:r>
      <w:r w:rsidR="00586858" w:rsidRPr="007607D5">
        <w:t xml:space="preserve"> and 60.3(a)(4)</w:t>
      </w:r>
      <w:r w:rsidR="006E6CEB" w:rsidRPr="007607D5">
        <w:t>]</w:t>
      </w:r>
      <w:r w:rsidR="00916701" w:rsidRPr="007607D5">
        <w:t xml:space="preserve"> </w:t>
      </w:r>
    </w:p>
    <w:p w:rsidR="006E6CEB" w:rsidRPr="007607D5" w:rsidRDefault="00891B88" w:rsidP="00D97678">
      <w:pPr>
        <w:pStyle w:val="Level3Style"/>
        <w:rPr>
          <w:sz w:val="20"/>
          <w:szCs w:val="20"/>
        </w:rPr>
      </w:pPr>
      <w:r w:rsidRPr="007607D5">
        <w:tab/>
      </w:r>
      <w:r w:rsidR="00916701" w:rsidRPr="007607D5">
        <w:rPr>
          <w:i/>
          <w:sz w:val="20"/>
          <w:szCs w:val="20"/>
        </w:rPr>
        <w:t>Note:</w:t>
      </w:r>
      <w:r w:rsidR="00916701" w:rsidRPr="007607D5">
        <w:rPr>
          <w:sz w:val="20"/>
          <w:szCs w:val="20"/>
        </w:rPr>
        <w:t xml:space="preserve"> </w:t>
      </w:r>
      <w:r w:rsidR="00916701" w:rsidRPr="007607D5">
        <w:rPr>
          <w:i/>
          <w:sz w:val="20"/>
          <w:szCs w:val="20"/>
        </w:rPr>
        <w:t xml:space="preserve">Oregon Residential Specialty Code authorizes the building official to require the applicant to determine a </w:t>
      </w:r>
      <w:r w:rsidR="00F6190E" w:rsidRPr="007607D5">
        <w:rPr>
          <w:i/>
          <w:sz w:val="20"/>
          <w:szCs w:val="20"/>
        </w:rPr>
        <w:t>Base Flood Elevation</w:t>
      </w:r>
      <w:r w:rsidR="00916701" w:rsidRPr="007607D5">
        <w:rPr>
          <w:i/>
          <w:sz w:val="20"/>
          <w:szCs w:val="20"/>
        </w:rPr>
        <w:t xml:space="preserve"> where none exists</w:t>
      </w:r>
      <w:r w:rsidR="00916701" w:rsidRPr="007607D5">
        <w:rPr>
          <w:sz w:val="20"/>
          <w:szCs w:val="20"/>
        </w:rPr>
        <w:t>.</w:t>
      </w:r>
      <w:r w:rsidR="000463E3" w:rsidRPr="007607D5">
        <w:rPr>
          <w:sz w:val="20"/>
          <w:szCs w:val="20"/>
        </w:rPr>
        <w:t xml:space="preserve">  </w:t>
      </w:r>
    </w:p>
    <w:p w:rsidR="00F103E0" w:rsidRPr="007607D5" w:rsidRDefault="0008097E" w:rsidP="00D97678">
      <w:pPr>
        <w:pStyle w:val="Level3Style"/>
      </w:pPr>
      <w:r w:rsidRPr="007607D5">
        <w:tab/>
      </w:r>
      <w:r w:rsidR="00F103E0" w:rsidRPr="007607D5">
        <w:t>(</w:t>
      </w:r>
      <w:r w:rsidRPr="007607D5">
        <w:t>G</w:t>
      </w:r>
      <w:r w:rsidR="00F103E0" w:rsidRPr="007607D5">
        <w:t xml:space="preserve">) Where </w:t>
      </w:r>
      <w:r w:rsidR="0096535E" w:rsidRPr="007607D5">
        <w:t>a determination</w:t>
      </w:r>
      <w:r w:rsidR="00F103E0" w:rsidRPr="007607D5">
        <w:t xml:space="preserve"> is needed of the location of boundaries of the Areas of Special Flo</w:t>
      </w:r>
      <w:r w:rsidR="0032068C" w:rsidRPr="007607D5">
        <w:t xml:space="preserve">od Hazard including </w:t>
      </w:r>
      <w:r w:rsidR="00F103E0" w:rsidRPr="007607D5">
        <w:t xml:space="preserve">(for example, where there appears to be a conflict between a mapped boundary and actual field conditions) the Floodplain Administrator shall make </w:t>
      </w:r>
      <w:r w:rsidR="0096535E" w:rsidRPr="007607D5">
        <w:t>a determination</w:t>
      </w:r>
      <w:r w:rsidR="00F103E0" w:rsidRPr="007607D5">
        <w:t xml:space="preserve">. Any person contesting the location of the boundary shall be given a reasonable opportunity to appeal the </w:t>
      </w:r>
      <w:r w:rsidR="0096535E" w:rsidRPr="007607D5">
        <w:t>determination</w:t>
      </w:r>
      <w:r w:rsidR="00F103E0" w:rsidRPr="007607D5">
        <w:t xml:space="preserve">. </w:t>
      </w:r>
    </w:p>
    <w:p w:rsidR="006E6CEB" w:rsidRPr="007607D5" w:rsidRDefault="0008097E" w:rsidP="00D97678">
      <w:pPr>
        <w:pStyle w:val="Level3Style"/>
      </w:pPr>
      <w:r w:rsidRPr="007607D5">
        <w:tab/>
      </w:r>
      <w:r w:rsidR="00F103E0" w:rsidRPr="007607D5">
        <w:t>(</w:t>
      </w:r>
      <w:r w:rsidRPr="007607D5">
        <w:t>H</w:t>
      </w:r>
      <w:r w:rsidR="005A7FE2" w:rsidRPr="007607D5">
        <w:t>) Issue development p</w:t>
      </w:r>
      <w:r w:rsidR="00F103E0" w:rsidRPr="007607D5">
        <w:t xml:space="preserve">ermits when the provisions of this ordinance have been met, or </w:t>
      </w:r>
      <w:r w:rsidR="00622D37" w:rsidRPr="007607D5">
        <w:t>deny</w:t>
      </w:r>
      <w:r w:rsidR="00F103E0" w:rsidRPr="007607D5">
        <w:t xml:space="preserve"> the same in the event of noncompliance; </w:t>
      </w:r>
      <w:r w:rsidR="00342EB7" w:rsidRPr="007607D5">
        <w:t>[</w:t>
      </w:r>
      <w:r w:rsidR="005421A2" w:rsidRPr="007607D5">
        <w:t xml:space="preserve">44 CFR </w:t>
      </w:r>
      <w:r w:rsidR="00342EB7" w:rsidRPr="007607D5">
        <w:t>59.2</w:t>
      </w:r>
      <w:r w:rsidR="004D0188" w:rsidRPr="007607D5">
        <w:t>4]</w:t>
      </w:r>
    </w:p>
    <w:p w:rsidR="006E6CEB" w:rsidRPr="007607D5" w:rsidRDefault="0008097E" w:rsidP="00D97678">
      <w:pPr>
        <w:pStyle w:val="Level3Style"/>
      </w:pPr>
      <w:r w:rsidRPr="007607D5">
        <w:tab/>
      </w:r>
      <w:r w:rsidR="00AA1B1B" w:rsidRPr="007607D5" w:rsidDel="00AA1B1B">
        <w:t xml:space="preserve"> </w:t>
      </w:r>
      <w:r w:rsidR="006E6CEB" w:rsidRPr="007607D5">
        <w:t>(</w:t>
      </w:r>
      <w:r w:rsidRPr="007607D5">
        <w:t>I</w:t>
      </w:r>
      <w:r w:rsidR="006E6CEB" w:rsidRPr="007607D5">
        <w:t xml:space="preserve">) Obtain, verify and record the actual elevation in relation to the vertical datum used on the effective FIRM, or </w:t>
      </w:r>
      <w:r w:rsidR="00342EB7" w:rsidRPr="007607D5">
        <w:t xml:space="preserve">in relation to the </w:t>
      </w:r>
      <w:r w:rsidR="006E6CEB" w:rsidRPr="007607D5">
        <w:t xml:space="preserve">highest adjacent grade where no </w:t>
      </w:r>
      <w:r w:rsidR="00B2714A" w:rsidRPr="007607D5">
        <w:t>Base Flood Elevation</w:t>
      </w:r>
      <w:r w:rsidR="006E6CEB" w:rsidRPr="007607D5">
        <w:t xml:space="preserve"> is available, of the lowest floor level, including basement, of all new construction or substantially improved </w:t>
      </w:r>
      <w:r w:rsidR="00F103E0" w:rsidRPr="007607D5">
        <w:t xml:space="preserve">buildings and </w:t>
      </w:r>
      <w:r w:rsidR="000B3450" w:rsidRPr="007607D5">
        <w:t>structures, including manufactured dwellings</w:t>
      </w:r>
      <w:r w:rsidR="006E6CEB" w:rsidRPr="007607D5">
        <w:t xml:space="preserve"> [44 CFR 60.3(b)(5), amended to address no BFE</w:t>
      </w:r>
      <w:r w:rsidR="000B3450" w:rsidRPr="007607D5">
        <w:t xml:space="preserve"> and manufactured dwellings</w:t>
      </w:r>
      <w:r w:rsidR="006E6CEB" w:rsidRPr="007607D5">
        <w:t>]</w:t>
      </w:r>
    </w:p>
    <w:p w:rsidR="007C0C20" w:rsidRDefault="0008097E" w:rsidP="00D97678">
      <w:pPr>
        <w:pStyle w:val="Level3Style"/>
      </w:pPr>
      <w:r w:rsidRPr="007607D5">
        <w:tab/>
      </w:r>
      <w:r w:rsidR="006E6CEB" w:rsidRPr="007607D5">
        <w:t>(</w:t>
      </w:r>
      <w:r w:rsidRPr="007607D5">
        <w:t>J</w:t>
      </w:r>
      <w:r w:rsidR="006E6CEB" w:rsidRPr="007607D5">
        <w:t>) Obtain, verify and record the actual elevation</w:t>
      </w:r>
      <w:r w:rsidR="005A7FE2" w:rsidRPr="007607D5">
        <w:t xml:space="preserve"> of finished construction</w:t>
      </w:r>
      <w:r w:rsidR="006E6CEB" w:rsidRPr="007607D5">
        <w:t xml:space="preserve">, in relation to the vertical datum used on the effective FIRM, or highest adjacent grade where no </w:t>
      </w:r>
      <w:r w:rsidR="00B2714A" w:rsidRPr="007607D5">
        <w:t>Base Flood Elevation</w:t>
      </w:r>
      <w:r w:rsidR="006E6CEB" w:rsidRPr="007607D5">
        <w:t xml:space="preserve"> is available, to which any new or substantially improved </w:t>
      </w:r>
      <w:r w:rsidR="00DD1811" w:rsidRPr="007607D5">
        <w:t xml:space="preserve">non-residential </w:t>
      </w:r>
      <w:r w:rsidR="00F103E0" w:rsidRPr="007607D5">
        <w:t xml:space="preserve">buildings or </w:t>
      </w:r>
      <w:r w:rsidR="006E6CEB" w:rsidRPr="007607D5">
        <w:t>structures have been flood-proofed.</w:t>
      </w:r>
      <w:r w:rsidR="00F103E0" w:rsidRPr="007607D5">
        <w:t xml:space="preserve"> When flood-proofing is utilized for a structure, the Floodplain Administrator shall obtain certification of </w:t>
      </w:r>
      <w:r w:rsidR="007948EA" w:rsidRPr="007607D5">
        <w:t xml:space="preserve">elevation to which </w:t>
      </w:r>
      <w:r w:rsidR="000D55A4" w:rsidRPr="007607D5">
        <w:t>the structure was flood-proofed</w:t>
      </w:r>
      <w:r w:rsidR="00F103E0" w:rsidRPr="007607D5">
        <w:t xml:space="preserve"> from a registered professional engineer or architect;</w:t>
      </w:r>
      <w:r w:rsidR="006E6CEB" w:rsidRPr="007607D5">
        <w:t xml:space="preserve"> [44 CFR 60.3(b)(5), amended to address no BFE]</w:t>
      </w:r>
      <w:r w:rsidRPr="007607D5">
        <w:tab/>
      </w:r>
    </w:p>
    <w:p w:rsidR="006E6CEB" w:rsidRDefault="005905CC" w:rsidP="00D97678">
      <w:pPr>
        <w:pStyle w:val="Level3Style"/>
      </w:pPr>
      <w:r>
        <w:tab/>
      </w:r>
      <w:r w:rsidR="00A610BD" w:rsidRPr="007607D5">
        <w:t>(</w:t>
      </w:r>
      <w:r w:rsidR="0008097E" w:rsidRPr="007607D5">
        <w:t>K</w:t>
      </w:r>
      <w:r w:rsidR="006E6CEB" w:rsidRPr="007607D5">
        <w:t xml:space="preserve">) Ensure that all records </w:t>
      </w:r>
      <w:r w:rsidR="007948EA" w:rsidRPr="007607D5">
        <w:t xml:space="preserve">and certifications </w:t>
      </w:r>
      <w:r w:rsidR="006E6CEB" w:rsidRPr="007607D5">
        <w:t xml:space="preserve">pertaining to the provisions of this ordinance are permanently maintained in </w:t>
      </w:r>
      <w:r w:rsidR="00A309CD" w:rsidRPr="007607D5">
        <w:t xml:space="preserve">the City of Prineville Planning Department </w:t>
      </w:r>
      <w:r w:rsidR="000B3450" w:rsidRPr="007607D5">
        <w:t xml:space="preserve">and </w:t>
      </w:r>
      <w:r w:rsidR="005A7FE2" w:rsidRPr="007607D5">
        <w:t>available</w:t>
      </w:r>
      <w:r w:rsidR="006E6CEB" w:rsidRPr="007607D5">
        <w:t xml:space="preserve"> for public inspection. [44 CFR 60.3(b)(5)]</w:t>
      </w:r>
    </w:p>
    <w:p w:rsidR="000F2304" w:rsidRPr="007607D5" w:rsidRDefault="007847F3" w:rsidP="00CC22DA">
      <w:pPr>
        <w:pStyle w:val="Level2Style"/>
        <w:spacing w:before="120" w:after="120"/>
        <w:rPr>
          <w:rFonts w:ascii="Cambria" w:hAnsi="Cambria"/>
          <w:kern w:val="2"/>
        </w:rPr>
      </w:pPr>
      <w:r>
        <w:rPr>
          <w:rFonts w:ascii="Cambria" w:hAnsi="Cambria"/>
          <w:kern w:val="2"/>
        </w:rPr>
        <w:t>1</w:t>
      </w:r>
      <w:r w:rsidR="0008097E" w:rsidRPr="007607D5">
        <w:rPr>
          <w:rFonts w:ascii="Cambria" w:hAnsi="Cambria"/>
          <w:kern w:val="2"/>
        </w:rPr>
        <w:t xml:space="preserve">51.22 </w:t>
      </w:r>
      <w:r w:rsidR="002D0FB2" w:rsidRPr="007607D5">
        <w:rPr>
          <w:rFonts w:ascii="Cambria" w:hAnsi="Cambria"/>
          <w:kern w:val="2"/>
        </w:rPr>
        <w:t xml:space="preserve"> </w:t>
      </w:r>
      <w:r w:rsidR="00AA1B1B" w:rsidRPr="007607D5">
        <w:rPr>
          <w:rFonts w:ascii="Cambria" w:hAnsi="Cambria"/>
          <w:kern w:val="2"/>
        </w:rPr>
        <w:t xml:space="preserve">Development </w:t>
      </w:r>
      <w:r w:rsidR="000F2304" w:rsidRPr="007607D5">
        <w:rPr>
          <w:rFonts w:ascii="Cambria" w:hAnsi="Cambria"/>
          <w:kern w:val="2"/>
        </w:rPr>
        <w:t>Permit</w:t>
      </w:r>
      <w:r w:rsidR="00AA1B1B" w:rsidRPr="007607D5">
        <w:rPr>
          <w:rFonts w:ascii="Cambria" w:hAnsi="Cambria"/>
          <w:kern w:val="2"/>
        </w:rPr>
        <w:t xml:space="preserve"> Required</w:t>
      </w:r>
      <w:r w:rsidR="000F2304" w:rsidRPr="007607D5">
        <w:rPr>
          <w:rFonts w:ascii="Cambria" w:hAnsi="Cambria"/>
          <w:kern w:val="2"/>
        </w:rPr>
        <w:t xml:space="preserve"> </w:t>
      </w:r>
    </w:p>
    <w:p w:rsidR="00282C2D" w:rsidRPr="007607D5" w:rsidRDefault="00282C2D" w:rsidP="00CC22DA">
      <w:pPr>
        <w:pStyle w:val="BodyText"/>
        <w:spacing w:before="120"/>
        <w:rPr>
          <w:rFonts w:ascii="Cambria" w:hAnsi="Cambria"/>
          <w:i/>
        </w:rPr>
      </w:pPr>
      <w:r w:rsidRPr="007607D5">
        <w:rPr>
          <w:rFonts w:ascii="Cambria" w:hAnsi="Cambria"/>
        </w:rPr>
        <w:t xml:space="preserve">For habitat restoration projects applicants shall follow procedures in section </w:t>
      </w:r>
      <w:r w:rsidR="0008097E" w:rsidRPr="007607D5">
        <w:rPr>
          <w:rFonts w:ascii="Cambria" w:hAnsi="Cambria"/>
        </w:rPr>
        <w:t>151.23</w:t>
      </w:r>
      <w:r w:rsidRPr="007607D5">
        <w:rPr>
          <w:rFonts w:ascii="Cambria" w:hAnsi="Cambria"/>
        </w:rPr>
        <w:t xml:space="preserve"> (</w:t>
      </w:r>
      <w:r w:rsidRPr="007607D5">
        <w:rPr>
          <w:rFonts w:ascii="Cambria" w:hAnsi="Cambria"/>
          <w:i/>
        </w:rPr>
        <w:t>Watercourse Alterations</w:t>
      </w:r>
      <w:r w:rsidRPr="007607D5">
        <w:rPr>
          <w:rFonts w:ascii="Cambria" w:hAnsi="Cambria"/>
        </w:rPr>
        <w:t xml:space="preserve">) and/or </w:t>
      </w:r>
      <w:r w:rsidR="0008097E" w:rsidRPr="007607D5">
        <w:rPr>
          <w:rFonts w:ascii="Cambria" w:hAnsi="Cambria"/>
        </w:rPr>
        <w:t>151.31</w:t>
      </w:r>
      <w:r w:rsidRPr="007607D5">
        <w:rPr>
          <w:rFonts w:ascii="Cambria" w:hAnsi="Cambria"/>
        </w:rPr>
        <w:t xml:space="preserve"> (</w:t>
      </w:r>
      <w:r w:rsidRPr="007607D5">
        <w:rPr>
          <w:rFonts w:ascii="Cambria" w:hAnsi="Cambria"/>
          <w:i/>
        </w:rPr>
        <w:t>Regulatory Floodway).</w:t>
      </w:r>
    </w:p>
    <w:p w:rsidR="000B4209" w:rsidRPr="007607D5" w:rsidRDefault="00282C2D" w:rsidP="00D97678">
      <w:pPr>
        <w:pStyle w:val="Level3Block"/>
      </w:pPr>
      <w:r w:rsidRPr="007607D5">
        <w:t xml:space="preserve">Applications involving structures shall </w:t>
      </w:r>
      <w:r w:rsidR="000B4209" w:rsidRPr="007607D5">
        <w:t>submit a</w:t>
      </w:r>
      <w:r w:rsidR="00A309CD" w:rsidRPr="007607D5">
        <w:t xml:space="preserve"> FEMA approved</w:t>
      </w:r>
      <w:r w:rsidR="000B4209" w:rsidRPr="007607D5">
        <w:t xml:space="preserve"> Elevation Certificate </w:t>
      </w:r>
      <w:r w:rsidR="00342EB7" w:rsidRPr="007607D5">
        <w:t>(FEMA F</w:t>
      </w:r>
      <w:r w:rsidR="000B4209" w:rsidRPr="007607D5">
        <w:t>orm 81-31</w:t>
      </w:r>
      <w:r w:rsidR="00C725E4" w:rsidRPr="007607D5">
        <w:t xml:space="preserve"> or as amended</w:t>
      </w:r>
      <w:r w:rsidR="000B4209" w:rsidRPr="007607D5">
        <w:t>) for proposed structures</w:t>
      </w:r>
      <w:r w:rsidR="00C725E4" w:rsidRPr="007607D5">
        <w:t xml:space="preserve"> or substantially improved structures</w:t>
      </w:r>
      <w:r w:rsidR="00B025C9" w:rsidRPr="007607D5">
        <w:t xml:space="preserve"> (based on construction drawings) </w:t>
      </w:r>
      <w:r w:rsidR="000B4209" w:rsidRPr="007607D5">
        <w:t xml:space="preserve">at the time of application for a floodplain development permit, </w:t>
      </w:r>
      <w:r w:rsidR="001B3C29" w:rsidRPr="007607D5">
        <w:t xml:space="preserve">for buildings under construction </w:t>
      </w:r>
      <w:r w:rsidR="000B4209" w:rsidRPr="007607D5">
        <w:t>at the time of the inspection required by the Ore</w:t>
      </w:r>
      <w:r w:rsidR="00E4138D">
        <w:t>gon Residential Specialty Code,</w:t>
      </w:r>
      <w:r w:rsidR="000B4209" w:rsidRPr="007607D5">
        <w:t xml:space="preserve"> and </w:t>
      </w:r>
      <w:r w:rsidR="001B3C29" w:rsidRPr="007607D5">
        <w:t xml:space="preserve">upon building completion </w:t>
      </w:r>
      <w:r w:rsidR="000B4209" w:rsidRPr="007607D5">
        <w:t>prior to issuance of a Certificate of Occupancy.</w:t>
      </w:r>
    </w:p>
    <w:p w:rsidR="000F2304" w:rsidRPr="007607D5" w:rsidRDefault="00B025C9" w:rsidP="00D97678">
      <w:pPr>
        <w:pStyle w:val="Level3Block"/>
      </w:pPr>
      <w:r w:rsidRPr="007607D5">
        <w:t xml:space="preserve">Application for a </w:t>
      </w:r>
      <w:r w:rsidR="000F2304" w:rsidRPr="007607D5">
        <w:t>Development Permit shall be made to the Floodplain Administr</w:t>
      </w:r>
      <w:r w:rsidR="007A4D9C" w:rsidRPr="007607D5">
        <w:t xml:space="preserve">ator </w:t>
      </w:r>
      <w:r w:rsidR="00E131FD" w:rsidRPr="007607D5">
        <w:t xml:space="preserve">or designee </w:t>
      </w:r>
      <w:r w:rsidR="007A4D9C" w:rsidRPr="007607D5">
        <w:t xml:space="preserve">on </w:t>
      </w:r>
      <w:r w:rsidR="00207509" w:rsidRPr="007607D5">
        <w:t xml:space="preserve">forms furnished by the </w:t>
      </w:r>
      <w:r w:rsidRPr="007607D5">
        <w:t xml:space="preserve">Floodplain </w:t>
      </w:r>
      <w:r w:rsidR="00207509" w:rsidRPr="007607D5">
        <w:t>A</w:t>
      </w:r>
      <w:r w:rsidRPr="007607D5">
        <w:t xml:space="preserve">dministrator or </w:t>
      </w:r>
      <w:r w:rsidR="000F2304" w:rsidRPr="007607D5">
        <w:t>designee prior to starting development activities.</w:t>
      </w:r>
      <w:r w:rsidR="004715D1" w:rsidRPr="007607D5">
        <w:t>[44 CFR Part 60.3(a)(1</w:t>
      </w:r>
      <w:r w:rsidR="006B7A46" w:rsidRPr="007607D5">
        <w:t>) and (b)(1</w:t>
      </w:r>
      <w:r w:rsidR="004715D1" w:rsidRPr="007607D5">
        <w:t xml:space="preserve">)] </w:t>
      </w:r>
      <w:r w:rsidR="000F2304" w:rsidRPr="007607D5">
        <w:t xml:space="preserve"> Specifically, the following information is required: </w:t>
      </w:r>
    </w:p>
    <w:p w:rsidR="000F2304" w:rsidRPr="007607D5" w:rsidRDefault="0008097E" w:rsidP="00D97678">
      <w:pPr>
        <w:pStyle w:val="Level3Style"/>
      </w:pPr>
      <w:r w:rsidRPr="007607D5">
        <w:tab/>
      </w:r>
      <w:r w:rsidR="00E12444" w:rsidRPr="007607D5">
        <w:t>(</w:t>
      </w:r>
      <w:r w:rsidRPr="007607D5">
        <w:t>A</w:t>
      </w:r>
      <w:r w:rsidR="00A5747B" w:rsidRPr="007607D5">
        <w:t xml:space="preserve">) </w:t>
      </w:r>
      <w:r w:rsidR="000F2304" w:rsidRPr="007607D5">
        <w:t>Application Stage</w:t>
      </w:r>
      <w:r w:rsidR="00891B88" w:rsidRPr="007607D5">
        <w:t>:</w:t>
      </w:r>
      <w:r w:rsidR="000F2304" w:rsidRPr="007607D5">
        <w:t xml:space="preserve"> </w:t>
      </w:r>
    </w:p>
    <w:p w:rsidR="00054FCB" w:rsidRPr="007607D5" w:rsidRDefault="0008097E" w:rsidP="00CC22DA">
      <w:pPr>
        <w:pStyle w:val="Level4Style"/>
        <w:spacing w:before="120" w:after="120"/>
        <w:ind w:left="0" w:firstLine="720"/>
        <w:rPr>
          <w:rFonts w:ascii="Cambria" w:hAnsi="Cambria"/>
        </w:rPr>
      </w:pPr>
      <w:r w:rsidRPr="007607D5">
        <w:rPr>
          <w:rFonts w:ascii="Cambria" w:hAnsi="Cambria"/>
        </w:rPr>
        <w:tab/>
      </w:r>
      <w:r w:rsidR="00E12444" w:rsidRPr="007607D5">
        <w:rPr>
          <w:rFonts w:ascii="Cambria" w:hAnsi="Cambria"/>
        </w:rPr>
        <w:t>(</w:t>
      </w:r>
      <w:r w:rsidRPr="007607D5">
        <w:rPr>
          <w:rFonts w:ascii="Cambria" w:hAnsi="Cambria"/>
        </w:rPr>
        <w:t>1</w:t>
      </w:r>
      <w:r w:rsidR="000F2304" w:rsidRPr="007607D5">
        <w:rPr>
          <w:rFonts w:ascii="Cambria" w:hAnsi="Cambria"/>
        </w:rPr>
        <w:t xml:space="preserve">) </w:t>
      </w:r>
      <w:r w:rsidR="002D0FB2" w:rsidRPr="007607D5">
        <w:rPr>
          <w:rFonts w:ascii="Cambria" w:hAnsi="Cambria"/>
        </w:rPr>
        <w:t xml:space="preserve">The site plan shall include any proposed </w:t>
      </w:r>
      <w:r w:rsidR="00A40FED" w:rsidRPr="007607D5">
        <w:rPr>
          <w:rFonts w:ascii="Cambria" w:hAnsi="Cambria"/>
        </w:rPr>
        <w:t xml:space="preserve">or required </w:t>
      </w:r>
      <w:r w:rsidR="002D0FB2" w:rsidRPr="007607D5">
        <w:rPr>
          <w:rFonts w:ascii="Cambria" w:hAnsi="Cambria"/>
        </w:rPr>
        <w:t xml:space="preserve">fill within the City of Prineville. The reviewing authority may require the floodway to be delineated by a professional surveyor if developing near the </w:t>
      </w:r>
      <w:r w:rsidR="002D0FB2" w:rsidRPr="007607D5">
        <w:rPr>
          <w:rFonts w:ascii="Cambria" w:hAnsi="Cambria"/>
        </w:rPr>
        <w:lastRenderedPageBreak/>
        <w:t>floodway boundary on the DFIRM.</w:t>
      </w:r>
      <w:r w:rsidR="002D0FB2" w:rsidRPr="007607D5" w:rsidDel="00A309CD">
        <w:rPr>
          <w:rFonts w:ascii="Cambria" w:hAnsi="Cambria"/>
        </w:rPr>
        <w:t xml:space="preserve"> </w:t>
      </w:r>
    </w:p>
    <w:p w:rsidR="00A40FED" w:rsidRPr="007607D5" w:rsidRDefault="0008097E" w:rsidP="00CC22DA">
      <w:pPr>
        <w:pStyle w:val="Level4Style"/>
        <w:spacing w:before="120" w:after="120"/>
        <w:ind w:left="0" w:firstLine="720"/>
        <w:rPr>
          <w:rFonts w:ascii="Cambria" w:hAnsi="Cambria"/>
        </w:rPr>
      </w:pPr>
      <w:r w:rsidRPr="007607D5">
        <w:rPr>
          <w:rFonts w:ascii="Cambria" w:hAnsi="Cambria"/>
        </w:rPr>
        <w:tab/>
      </w:r>
      <w:r w:rsidR="00E12444" w:rsidRPr="007607D5">
        <w:rPr>
          <w:rFonts w:ascii="Cambria" w:hAnsi="Cambria"/>
        </w:rPr>
        <w:t>(</w:t>
      </w:r>
      <w:r w:rsidRPr="007607D5">
        <w:rPr>
          <w:rFonts w:ascii="Cambria" w:hAnsi="Cambria"/>
        </w:rPr>
        <w:t>2</w:t>
      </w:r>
      <w:r w:rsidR="00743FD5" w:rsidRPr="007607D5">
        <w:rPr>
          <w:rFonts w:ascii="Cambria" w:hAnsi="Cambria"/>
        </w:rPr>
        <w:t xml:space="preserve">) </w:t>
      </w:r>
      <w:r w:rsidR="002D0FB2" w:rsidRPr="007607D5">
        <w:rPr>
          <w:rFonts w:ascii="Cambria" w:hAnsi="Cambria"/>
        </w:rPr>
        <w:t>An Elevation Certificate is required with submittal of any development</w:t>
      </w:r>
      <w:r w:rsidR="00A40FED" w:rsidRPr="007607D5">
        <w:rPr>
          <w:rFonts w:ascii="Cambria" w:hAnsi="Cambria"/>
        </w:rPr>
        <w:t xml:space="preserve"> within the special flood hazard area</w:t>
      </w:r>
      <w:r w:rsidR="002D0FB2" w:rsidRPr="007607D5">
        <w:rPr>
          <w:rFonts w:ascii="Cambria" w:hAnsi="Cambria"/>
        </w:rPr>
        <w:t xml:space="preserve"> to ensure proper development of the structure.  </w:t>
      </w:r>
      <w:r w:rsidR="002D0FB2" w:rsidRPr="007607D5" w:rsidDel="002D0FB2">
        <w:rPr>
          <w:rFonts w:ascii="Cambria" w:hAnsi="Cambria"/>
        </w:rPr>
        <w:t xml:space="preserve"> </w:t>
      </w:r>
      <w:r w:rsidRPr="007607D5">
        <w:rPr>
          <w:rFonts w:ascii="Cambria" w:hAnsi="Cambria"/>
        </w:rPr>
        <w:tab/>
      </w:r>
    </w:p>
    <w:p w:rsidR="000F2304" w:rsidRPr="007607D5" w:rsidRDefault="00A40FED" w:rsidP="00CC22DA">
      <w:pPr>
        <w:pStyle w:val="Level4Style"/>
        <w:spacing w:before="120" w:after="120"/>
        <w:ind w:left="0" w:firstLine="720"/>
        <w:rPr>
          <w:rFonts w:ascii="Cambria" w:hAnsi="Cambria"/>
        </w:rPr>
      </w:pPr>
      <w:r w:rsidRPr="007607D5">
        <w:rPr>
          <w:rFonts w:ascii="Cambria" w:hAnsi="Cambria"/>
        </w:rPr>
        <w:tab/>
      </w:r>
      <w:r w:rsidR="00F80465" w:rsidRPr="007607D5">
        <w:rPr>
          <w:rFonts w:ascii="Cambria" w:hAnsi="Cambria"/>
        </w:rPr>
        <w:t>(</w:t>
      </w:r>
      <w:r w:rsidR="0008097E" w:rsidRPr="007607D5">
        <w:rPr>
          <w:rFonts w:ascii="Cambria" w:hAnsi="Cambria"/>
        </w:rPr>
        <w:t>3</w:t>
      </w:r>
      <w:r w:rsidR="00F80465" w:rsidRPr="007607D5">
        <w:rPr>
          <w:rFonts w:ascii="Cambria" w:hAnsi="Cambria"/>
        </w:rPr>
        <w:t>) C</w:t>
      </w:r>
      <w:r w:rsidR="000F2304" w:rsidRPr="007607D5">
        <w:rPr>
          <w:rFonts w:ascii="Cambria" w:hAnsi="Cambria"/>
        </w:rPr>
        <w:t>ertification from a registered professional engineer or architect that any proposed non-residential flood-proofed structure will meet the flo</w:t>
      </w:r>
      <w:r w:rsidR="00062197" w:rsidRPr="007607D5">
        <w:rPr>
          <w:rFonts w:ascii="Cambria" w:hAnsi="Cambria"/>
        </w:rPr>
        <w:t xml:space="preserve">od-proofing criteria </w:t>
      </w:r>
      <w:r w:rsidR="00A453EA" w:rsidRPr="007607D5">
        <w:rPr>
          <w:rFonts w:ascii="Cambria" w:hAnsi="Cambria"/>
        </w:rPr>
        <w:t xml:space="preserve">of the NFIP and </w:t>
      </w:r>
      <w:r w:rsidR="0032068C" w:rsidRPr="007607D5">
        <w:rPr>
          <w:rFonts w:ascii="Cambria" w:hAnsi="Cambria"/>
        </w:rPr>
        <w:t>Specialty</w:t>
      </w:r>
      <w:r w:rsidR="00F6190E" w:rsidRPr="007607D5">
        <w:rPr>
          <w:rFonts w:ascii="Cambria" w:hAnsi="Cambria"/>
        </w:rPr>
        <w:t xml:space="preserve"> Code</w:t>
      </w:r>
      <w:r w:rsidR="008D7DEB" w:rsidRPr="007607D5">
        <w:rPr>
          <w:rFonts w:ascii="Cambria" w:hAnsi="Cambria"/>
        </w:rPr>
        <w:t>s</w:t>
      </w:r>
      <w:r w:rsidR="000F2304" w:rsidRPr="007607D5">
        <w:rPr>
          <w:rFonts w:ascii="Cambria" w:hAnsi="Cambria"/>
        </w:rPr>
        <w:t xml:space="preserve">; </w:t>
      </w:r>
      <w:r w:rsidR="006B7A46" w:rsidRPr="007607D5">
        <w:rPr>
          <w:rFonts w:ascii="Cambria" w:hAnsi="Cambria"/>
          <w:i/>
        </w:rPr>
        <w:t>[44 CFR Part 60.3</w:t>
      </w:r>
      <w:r w:rsidR="00A453EA" w:rsidRPr="007607D5">
        <w:rPr>
          <w:rFonts w:ascii="Cambria" w:hAnsi="Cambria"/>
          <w:i/>
        </w:rPr>
        <w:t xml:space="preserve"> </w:t>
      </w:r>
      <w:r w:rsidR="00442CC8" w:rsidRPr="007607D5">
        <w:rPr>
          <w:rFonts w:ascii="Cambria" w:hAnsi="Cambria"/>
          <w:i/>
        </w:rPr>
        <w:t>(c)</w:t>
      </w:r>
      <w:r w:rsidR="00A453EA" w:rsidRPr="007607D5">
        <w:rPr>
          <w:rFonts w:ascii="Cambria" w:hAnsi="Cambria"/>
          <w:i/>
        </w:rPr>
        <w:t>(4</w:t>
      </w:r>
      <w:r w:rsidR="0019732E" w:rsidRPr="007607D5">
        <w:rPr>
          <w:rFonts w:ascii="Cambria" w:hAnsi="Cambria"/>
          <w:i/>
        </w:rPr>
        <w:t>)</w:t>
      </w:r>
      <w:r w:rsidR="00A453EA" w:rsidRPr="007607D5">
        <w:rPr>
          <w:rFonts w:ascii="Cambria" w:hAnsi="Cambria"/>
          <w:i/>
        </w:rPr>
        <w:t>]</w:t>
      </w:r>
    </w:p>
    <w:p w:rsidR="000F2304" w:rsidRPr="007607D5" w:rsidRDefault="0008097E" w:rsidP="00CC22DA">
      <w:pPr>
        <w:pStyle w:val="Level4Style"/>
        <w:spacing w:before="120" w:after="120"/>
        <w:ind w:left="0" w:firstLine="720"/>
        <w:rPr>
          <w:rFonts w:ascii="Cambria" w:hAnsi="Cambria"/>
          <w:i/>
        </w:rPr>
      </w:pPr>
      <w:r w:rsidRPr="007607D5">
        <w:rPr>
          <w:rFonts w:ascii="Cambria" w:hAnsi="Cambria"/>
        </w:rPr>
        <w:tab/>
      </w:r>
      <w:r w:rsidR="000F2304" w:rsidRPr="007607D5">
        <w:rPr>
          <w:rFonts w:ascii="Cambria" w:hAnsi="Cambria"/>
        </w:rPr>
        <w:t>(</w:t>
      </w:r>
      <w:r w:rsidRPr="007607D5">
        <w:rPr>
          <w:rFonts w:ascii="Cambria" w:hAnsi="Cambria"/>
        </w:rPr>
        <w:t>4</w:t>
      </w:r>
      <w:r w:rsidR="000F2304" w:rsidRPr="007607D5">
        <w:rPr>
          <w:rFonts w:ascii="Cambria" w:hAnsi="Cambria"/>
        </w:rPr>
        <w:t xml:space="preserve">) Description of the extent to which any watercourse will be altered or relocated as a result </w:t>
      </w:r>
      <w:r w:rsidR="002E5377" w:rsidRPr="007607D5">
        <w:rPr>
          <w:rFonts w:ascii="Cambria" w:hAnsi="Cambria"/>
        </w:rPr>
        <w:t>of a proposed development;</w:t>
      </w:r>
      <w:r w:rsidR="00A453EA" w:rsidRPr="007607D5">
        <w:rPr>
          <w:rFonts w:ascii="Cambria" w:hAnsi="Cambria"/>
        </w:rPr>
        <w:t xml:space="preserve"> </w:t>
      </w:r>
      <w:r w:rsidR="00A453EA" w:rsidRPr="007607D5">
        <w:rPr>
          <w:rFonts w:ascii="Cambria" w:hAnsi="Cambria"/>
          <w:i/>
        </w:rPr>
        <w:t>[44 CFR Pa</w:t>
      </w:r>
      <w:r w:rsidR="006B7A46" w:rsidRPr="007607D5">
        <w:rPr>
          <w:rFonts w:ascii="Cambria" w:hAnsi="Cambria"/>
          <w:i/>
        </w:rPr>
        <w:t>r</w:t>
      </w:r>
      <w:r w:rsidR="00A453EA" w:rsidRPr="007607D5">
        <w:rPr>
          <w:rFonts w:ascii="Cambria" w:hAnsi="Cambria"/>
          <w:i/>
        </w:rPr>
        <w:t>t 60.3(</w:t>
      </w:r>
      <w:r w:rsidR="006B7A46" w:rsidRPr="007607D5">
        <w:rPr>
          <w:rFonts w:ascii="Cambria" w:hAnsi="Cambria"/>
          <w:i/>
        </w:rPr>
        <w:t>b</w:t>
      </w:r>
      <w:r w:rsidR="00A453EA" w:rsidRPr="007607D5">
        <w:rPr>
          <w:rFonts w:ascii="Cambria" w:hAnsi="Cambria"/>
          <w:i/>
        </w:rPr>
        <w:t>)(6)]</w:t>
      </w:r>
    </w:p>
    <w:p w:rsidR="002A6595" w:rsidRPr="007607D5" w:rsidRDefault="0008097E" w:rsidP="00CC22DA">
      <w:pPr>
        <w:pStyle w:val="Level4Style"/>
        <w:spacing w:before="120" w:after="120"/>
        <w:ind w:left="0" w:firstLine="720"/>
        <w:rPr>
          <w:rFonts w:ascii="Cambria" w:hAnsi="Cambria"/>
        </w:rPr>
      </w:pPr>
      <w:r w:rsidRPr="007607D5">
        <w:rPr>
          <w:rFonts w:ascii="Cambria" w:hAnsi="Cambria"/>
        </w:rPr>
        <w:tab/>
      </w:r>
      <w:r w:rsidR="00E12444" w:rsidRPr="007607D5">
        <w:rPr>
          <w:rFonts w:ascii="Cambria" w:hAnsi="Cambria"/>
        </w:rPr>
        <w:t>(</w:t>
      </w:r>
      <w:r w:rsidRPr="007607D5">
        <w:rPr>
          <w:rFonts w:ascii="Cambria" w:hAnsi="Cambria"/>
        </w:rPr>
        <w:t>5</w:t>
      </w:r>
      <w:r w:rsidR="002A6595" w:rsidRPr="007607D5">
        <w:rPr>
          <w:rFonts w:ascii="Cambria" w:hAnsi="Cambria"/>
        </w:rPr>
        <w:t>) Proof that application has been made for necessary permits from other governmental agencies from</w:t>
      </w:r>
      <w:r w:rsidR="0032068C" w:rsidRPr="007607D5">
        <w:rPr>
          <w:rFonts w:ascii="Cambria" w:hAnsi="Cambria"/>
        </w:rPr>
        <w:t xml:space="preserve"> which approval is required by F</w:t>
      </w:r>
      <w:r w:rsidR="002A6595" w:rsidRPr="007607D5">
        <w:rPr>
          <w:rFonts w:ascii="Cambria" w:hAnsi="Cambria"/>
        </w:rPr>
        <w:t>ederal or state law.</w:t>
      </w:r>
      <w:r w:rsidR="00E93628" w:rsidRPr="007607D5">
        <w:rPr>
          <w:rFonts w:ascii="Cambria" w:hAnsi="Cambria"/>
        </w:rPr>
        <w:t xml:space="preserve"> </w:t>
      </w:r>
      <w:r w:rsidR="00E93628" w:rsidRPr="007607D5">
        <w:rPr>
          <w:rFonts w:ascii="Cambria" w:hAnsi="Cambria"/>
          <w:i/>
        </w:rPr>
        <w:t>[44 CFR Part 60.3 (a)(2) requires that other permits be received prior to issuing permit)</w:t>
      </w:r>
      <w:r w:rsidR="002A6595" w:rsidRPr="007607D5">
        <w:rPr>
          <w:rFonts w:ascii="Cambria" w:hAnsi="Cambria"/>
        </w:rPr>
        <w:t xml:space="preserve"> </w:t>
      </w:r>
    </w:p>
    <w:p w:rsidR="000F2304" w:rsidRPr="007607D5" w:rsidRDefault="008D4FC7" w:rsidP="00D97678">
      <w:pPr>
        <w:pStyle w:val="Level3Style"/>
      </w:pPr>
      <w:r w:rsidRPr="007607D5">
        <w:tab/>
        <w:t>(B</w:t>
      </w:r>
      <w:r w:rsidR="00943F86" w:rsidRPr="007607D5">
        <w:t xml:space="preserve">) </w:t>
      </w:r>
      <w:r w:rsidR="000F2304" w:rsidRPr="007607D5">
        <w:t>Construction Stage</w:t>
      </w:r>
      <w:r w:rsidR="00891B88" w:rsidRPr="007607D5">
        <w:t>:</w:t>
      </w:r>
      <w:r w:rsidR="000F2304" w:rsidRPr="007607D5">
        <w:t xml:space="preserve"> </w:t>
      </w:r>
    </w:p>
    <w:p w:rsidR="002A6595" w:rsidRPr="007607D5" w:rsidRDefault="008D4FC7" w:rsidP="00CC22DA">
      <w:pPr>
        <w:pStyle w:val="Level4Style"/>
        <w:spacing w:before="120" w:after="120"/>
        <w:ind w:left="0" w:firstLine="720"/>
        <w:rPr>
          <w:rFonts w:ascii="Cambria" w:hAnsi="Cambria"/>
        </w:rPr>
      </w:pPr>
      <w:r w:rsidRPr="007607D5">
        <w:rPr>
          <w:rFonts w:ascii="Cambria" w:hAnsi="Cambria"/>
        </w:rPr>
        <w:tab/>
        <w:t>(1</w:t>
      </w:r>
      <w:r w:rsidR="000F2304" w:rsidRPr="007607D5">
        <w:rPr>
          <w:rFonts w:ascii="Cambria" w:hAnsi="Cambria"/>
        </w:rPr>
        <w:t xml:space="preserve">) </w:t>
      </w:r>
      <w:r w:rsidR="003F45D0" w:rsidRPr="007607D5">
        <w:rPr>
          <w:rFonts w:ascii="Cambria" w:hAnsi="Cambria"/>
        </w:rPr>
        <w:t xml:space="preserve">Copies of </w:t>
      </w:r>
      <w:r w:rsidR="008C0FDA" w:rsidRPr="007607D5">
        <w:rPr>
          <w:rFonts w:ascii="Cambria" w:hAnsi="Cambria"/>
        </w:rPr>
        <w:t xml:space="preserve">all </w:t>
      </w:r>
      <w:r w:rsidR="002A6595" w:rsidRPr="007607D5">
        <w:rPr>
          <w:rFonts w:ascii="Cambria" w:hAnsi="Cambria"/>
        </w:rPr>
        <w:t>necessary permits from other governmental agencies from whi</w:t>
      </w:r>
      <w:r w:rsidR="0032068C" w:rsidRPr="007607D5">
        <w:rPr>
          <w:rFonts w:ascii="Cambria" w:hAnsi="Cambria"/>
        </w:rPr>
        <w:t>ch approval is required by F</w:t>
      </w:r>
      <w:r w:rsidR="002A6595" w:rsidRPr="007607D5">
        <w:rPr>
          <w:rFonts w:ascii="Cambria" w:hAnsi="Cambria"/>
        </w:rPr>
        <w:t>ederal or state law</w:t>
      </w:r>
      <w:r w:rsidR="00CC57C1" w:rsidRPr="007607D5">
        <w:rPr>
          <w:rFonts w:ascii="Cambria" w:hAnsi="Cambria"/>
        </w:rPr>
        <w:t xml:space="preserve"> must be provided prior to s</w:t>
      </w:r>
      <w:r w:rsidR="003F45D0" w:rsidRPr="007607D5">
        <w:rPr>
          <w:rFonts w:ascii="Cambria" w:hAnsi="Cambria"/>
        </w:rPr>
        <w:t xml:space="preserve">tart of construction. </w:t>
      </w:r>
    </w:p>
    <w:p w:rsidR="00B025C9" w:rsidRPr="007607D5" w:rsidRDefault="008D4FC7" w:rsidP="00CC22DA">
      <w:pPr>
        <w:pStyle w:val="Level4Style"/>
        <w:spacing w:before="120" w:after="120"/>
        <w:rPr>
          <w:rFonts w:ascii="Cambria" w:hAnsi="Cambria"/>
        </w:rPr>
      </w:pPr>
      <w:r w:rsidRPr="007607D5">
        <w:rPr>
          <w:rFonts w:ascii="Cambria" w:hAnsi="Cambria"/>
        </w:rPr>
        <w:tab/>
      </w:r>
      <w:r w:rsidRPr="007607D5">
        <w:rPr>
          <w:rFonts w:ascii="Cambria" w:hAnsi="Cambria"/>
        </w:rPr>
        <w:tab/>
        <w:t>(2</w:t>
      </w:r>
      <w:r w:rsidR="00B025C9" w:rsidRPr="007607D5">
        <w:rPr>
          <w:rFonts w:ascii="Cambria" w:hAnsi="Cambria"/>
        </w:rPr>
        <w:t xml:space="preserve">) </w:t>
      </w:r>
      <w:r w:rsidR="008C0FDA" w:rsidRPr="007607D5">
        <w:rPr>
          <w:rFonts w:ascii="Cambria" w:hAnsi="Cambria"/>
        </w:rPr>
        <w:t>Development activities</w:t>
      </w:r>
      <w:r w:rsidR="00B025C9" w:rsidRPr="007607D5">
        <w:rPr>
          <w:rFonts w:ascii="Cambria" w:hAnsi="Cambria"/>
        </w:rPr>
        <w:t xml:space="preserve"> shall</w:t>
      </w:r>
      <w:r w:rsidR="0032068C" w:rsidRPr="007607D5">
        <w:rPr>
          <w:rFonts w:ascii="Cambria" w:hAnsi="Cambria"/>
        </w:rPr>
        <w:t xml:space="preserve"> not begin without an approved Development P</w:t>
      </w:r>
      <w:r w:rsidR="00B025C9" w:rsidRPr="007607D5">
        <w:rPr>
          <w:rFonts w:ascii="Cambria" w:hAnsi="Cambria"/>
        </w:rPr>
        <w:t>ermit.</w:t>
      </w:r>
    </w:p>
    <w:p w:rsidR="00104972" w:rsidRPr="007607D5" w:rsidRDefault="008D4FC7" w:rsidP="00CC22DA">
      <w:pPr>
        <w:pStyle w:val="Level4Style"/>
        <w:spacing w:before="120" w:after="120"/>
        <w:ind w:left="0" w:firstLine="720"/>
        <w:rPr>
          <w:rFonts w:ascii="Cambria" w:hAnsi="Cambria"/>
        </w:rPr>
      </w:pPr>
      <w:r w:rsidRPr="007607D5">
        <w:rPr>
          <w:rFonts w:ascii="Cambria" w:hAnsi="Cambria"/>
        </w:rPr>
        <w:tab/>
      </w:r>
      <w:r w:rsidR="002A6595" w:rsidRPr="007607D5">
        <w:rPr>
          <w:rFonts w:ascii="Cambria" w:hAnsi="Cambria"/>
        </w:rPr>
        <w:t>(</w:t>
      </w:r>
      <w:r w:rsidRPr="007607D5">
        <w:rPr>
          <w:rFonts w:ascii="Cambria" w:hAnsi="Cambria"/>
        </w:rPr>
        <w:t>3</w:t>
      </w:r>
      <w:r w:rsidR="002A6595" w:rsidRPr="007607D5">
        <w:rPr>
          <w:rFonts w:ascii="Cambria" w:hAnsi="Cambria"/>
        </w:rPr>
        <w:t xml:space="preserve">) </w:t>
      </w:r>
      <w:r w:rsidR="000F2304" w:rsidRPr="007607D5">
        <w:rPr>
          <w:rFonts w:ascii="Cambria" w:hAnsi="Cambria"/>
        </w:rPr>
        <w:t xml:space="preserve">For all new construction and substantial improvements, the permit holder shall provide to the </w:t>
      </w:r>
      <w:r w:rsidR="00A40FED" w:rsidRPr="007607D5">
        <w:rPr>
          <w:rFonts w:ascii="Cambria" w:hAnsi="Cambria"/>
        </w:rPr>
        <w:t xml:space="preserve">Floodplain Administrator and </w:t>
      </w:r>
      <w:r w:rsidR="00306A5D" w:rsidRPr="007607D5">
        <w:rPr>
          <w:rFonts w:ascii="Cambria" w:hAnsi="Cambria"/>
        </w:rPr>
        <w:t>Building Department</w:t>
      </w:r>
      <w:r w:rsidR="00D33C84" w:rsidRPr="007607D5">
        <w:rPr>
          <w:rFonts w:ascii="Cambria" w:hAnsi="Cambria"/>
        </w:rPr>
        <w:t xml:space="preserve"> official</w:t>
      </w:r>
      <w:r w:rsidR="000F2304" w:rsidRPr="007607D5">
        <w:rPr>
          <w:rFonts w:ascii="Cambria" w:hAnsi="Cambria"/>
        </w:rPr>
        <w:t xml:space="preserve"> an as-built certification of the floor elevation or flood-proofing </w:t>
      </w:r>
      <w:r w:rsidR="00104972" w:rsidRPr="007607D5">
        <w:rPr>
          <w:rFonts w:ascii="Cambria" w:hAnsi="Cambria"/>
        </w:rPr>
        <w:t xml:space="preserve">level </w:t>
      </w:r>
      <w:r w:rsidR="000F2304" w:rsidRPr="007607D5">
        <w:rPr>
          <w:rFonts w:ascii="Cambria" w:hAnsi="Cambria"/>
        </w:rPr>
        <w:t xml:space="preserve">immediately after the lowest floor or flood-proofing is </w:t>
      </w:r>
      <w:r w:rsidR="00104972" w:rsidRPr="007607D5">
        <w:rPr>
          <w:rFonts w:ascii="Cambria" w:hAnsi="Cambria"/>
        </w:rPr>
        <w:t>placed and prior t</w:t>
      </w:r>
      <w:r w:rsidR="000B4209" w:rsidRPr="007607D5">
        <w:rPr>
          <w:rFonts w:ascii="Cambria" w:hAnsi="Cambria"/>
        </w:rPr>
        <w:t xml:space="preserve">o further vertical construction; </w:t>
      </w:r>
      <w:r w:rsidR="000B4209" w:rsidRPr="007607D5">
        <w:rPr>
          <w:rFonts w:ascii="Cambria" w:hAnsi="Cambria"/>
          <w:i/>
        </w:rPr>
        <w:t>[Oregon Residential Specialty Code R109]</w:t>
      </w:r>
      <w:r w:rsidR="009E6155" w:rsidRPr="007607D5">
        <w:rPr>
          <w:rFonts w:ascii="Cambria" w:hAnsi="Cambria"/>
          <w:i/>
        </w:rPr>
        <w:t>]</w:t>
      </w:r>
    </w:p>
    <w:p w:rsidR="000F2304" w:rsidRPr="007607D5" w:rsidRDefault="008D4FC7" w:rsidP="00CC22DA">
      <w:pPr>
        <w:pStyle w:val="Level4Style"/>
        <w:spacing w:before="120" w:after="120"/>
        <w:ind w:left="0" w:firstLine="720"/>
        <w:rPr>
          <w:rFonts w:ascii="Cambria" w:hAnsi="Cambria"/>
        </w:rPr>
      </w:pPr>
      <w:r w:rsidRPr="007607D5">
        <w:rPr>
          <w:rFonts w:ascii="Cambria" w:hAnsi="Cambria"/>
        </w:rPr>
        <w:tab/>
      </w:r>
      <w:r w:rsidR="000F2304" w:rsidRPr="007607D5">
        <w:rPr>
          <w:rFonts w:ascii="Cambria" w:hAnsi="Cambria"/>
        </w:rPr>
        <w:t>(</w:t>
      </w:r>
      <w:r w:rsidRPr="007607D5">
        <w:rPr>
          <w:rFonts w:ascii="Cambria" w:hAnsi="Cambria"/>
        </w:rPr>
        <w:t>4</w:t>
      </w:r>
      <w:r w:rsidR="000F2304" w:rsidRPr="007607D5">
        <w:rPr>
          <w:rFonts w:ascii="Cambria" w:hAnsi="Cambria"/>
        </w:rPr>
        <w:t xml:space="preserve">) </w:t>
      </w:r>
      <w:r w:rsidR="009E6155" w:rsidRPr="007607D5">
        <w:rPr>
          <w:rFonts w:ascii="Cambria" w:hAnsi="Cambria"/>
        </w:rPr>
        <w:t>Any d</w:t>
      </w:r>
      <w:r w:rsidR="000F2304" w:rsidRPr="007607D5">
        <w:rPr>
          <w:rFonts w:ascii="Cambria" w:hAnsi="Cambria"/>
        </w:rPr>
        <w:t xml:space="preserve">eficiencies identified by the Floodplain Administrator </w:t>
      </w:r>
      <w:r w:rsidR="00040D67" w:rsidRPr="007607D5">
        <w:rPr>
          <w:rFonts w:ascii="Cambria" w:hAnsi="Cambria"/>
        </w:rPr>
        <w:t>or B</w:t>
      </w:r>
      <w:r w:rsidR="00265B50" w:rsidRPr="007607D5">
        <w:rPr>
          <w:rFonts w:ascii="Cambria" w:hAnsi="Cambria"/>
        </w:rPr>
        <w:t xml:space="preserve">uilding </w:t>
      </w:r>
      <w:r w:rsidR="00040D67" w:rsidRPr="007607D5">
        <w:rPr>
          <w:rFonts w:ascii="Cambria" w:hAnsi="Cambria"/>
        </w:rPr>
        <w:t xml:space="preserve">Department </w:t>
      </w:r>
      <w:r w:rsidR="00265B50" w:rsidRPr="007607D5">
        <w:rPr>
          <w:rFonts w:ascii="Cambria" w:hAnsi="Cambria"/>
        </w:rPr>
        <w:t xml:space="preserve">official </w:t>
      </w:r>
      <w:r w:rsidR="000F2304" w:rsidRPr="007607D5">
        <w:rPr>
          <w:rFonts w:ascii="Cambria" w:hAnsi="Cambria"/>
        </w:rPr>
        <w:t xml:space="preserve">shall be corrected by the permit holder immediately and prior to work proceeding. Failure to submit certification or failure to make the corrections shall be cause for the Floodplain Administrator </w:t>
      </w:r>
      <w:r w:rsidR="00040D67" w:rsidRPr="007607D5">
        <w:rPr>
          <w:rFonts w:ascii="Cambria" w:hAnsi="Cambria"/>
        </w:rPr>
        <w:t xml:space="preserve">or Building Department official </w:t>
      </w:r>
      <w:r w:rsidR="000F2304" w:rsidRPr="007607D5">
        <w:rPr>
          <w:rFonts w:ascii="Cambria" w:hAnsi="Cambria"/>
        </w:rPr>
        <w:t>to issue a stop-work order for the project.</w:t>
      </w:r>
      <w:r w:rsidR="000F2304" w:rsidRPr="007607D5">
        <w:rPr>
          <w:rFonts w:ascii="Cambria" w:hAnsi="Cambria"/>
          <w:i/>
        </w:rPr>
        <w:t xml:space="preserve"> </w:t>
      </w:r>
      <w:r w:rsidR="005276F1" w:rsidRPr="007607D5">
        <w:rPr>
          <w:rFonts w:ascii="Cambria" w:hAnsi="Cambria"/>
          <w:i/>
        </w:rPr>
        <w:t>[Good Practice</w:t>
      </w:r>
      <w:r w:rsidR="006B7A46" w:rsidRPr="007607D5">
        <w:rPr>
          <w:rFonts w:ascii="Cambria" w:hAnsi="Cambria"/>
          <w:i/>
        </w:rPr>
        <w:t xml:space="preserve"> based on 44 CFR Part </w:t>
      </w:r>
      <w:r w:rsidR="005421A2" w:rsidRPr="007607D5">
        <w:rPr>
          <w:rFonts w:ascii="Cambria" w:hAnsi="Cambria"/>
          <w:i/>
        </w:rPr>
        <w:t xml:space="preserve">44 CFR </w:t>
      </w:r>
      <w:r w:rsidR="006042FD" w:rsidRPr="007607D5">
        <w:rPr>
          <w:rFonts w:ascii="Cambria" w:hAnsi="Cambria"/>
          <w:i/>
        </w:rPr>
        <w:t>59.1</w:t>
      </w:r>
      <w:r w:rsidR="006B7A46" w:rsidRPr="007607D5">
        <w:rPr>
          <w:rFonts w:ascii="Cambria" w:hAnsi="Cambria"/>
          <w:i/>
        </w:rPr>
        <w:t>4</w:t>
      </w:r>
      <w:r w:rsidR="005276F1" w:rsidRPr="007607D5">
        <w:rPr>
          <w:rFonts w:ascii="Cambria" w:hAnsi="Cambria"/>
          <w:i/>
        </w:rPr>
        <w:t>]</w:t>
      </w:r>
    </w:p>
    <w:p w:rsidR="000F2304" w:rsidRPr="007607D5" w:rsidRDefault="008D4FC7" w:rsidP="00D97678">
      <w:pPr>
        <w:pStyle w:val="Level3Style"/>
      </w:pPr>
      <w:r w:rsidRPr="007607D5">
        <w:tab/>
        <w:t>(C</w:t>
      </w:r>
      <w:r w:rsidR="00943F86" w:rsidRPr="007607D5">
        <w:t xml:space="preserve">) </w:t>
      </w:r>
      <w:r w:rsidR="00104972" w:rsidRPr="007607D5">
        <w:t>Certificate of Occupancy</w:t>
      </w:r>
      <w:r w:rsidR="00891B88" w:rsidRPr="007607D5">
        <w:t>:</w:t>
      </w:r>
      <w:r w:rsidR="000F2304" w:rsidRPr="007607D5">
        <w:t xml:space="preserve"> </w:t>
      </w:r>
    </w:p>
    <w:p w:rsidR="005C3BBA" w:rsidRPr="007607D5" w:rsidRDefault="008D4FC7" w:rsidP="00CC22DA">
      <w:pPr>
        <w:pStyle w:val="Level4Style"/>
        <w:spacing w:before="120" w:after="120"/>
        <w:ind w:left="0" w:firstLine="720"/>
        <w:rPr>
          <w:rFonts w:ascii="Cambria" w:hAnsi="Cambria"/>
        </w:rPr>
      </w:pPr>
      <w:r w:rsidRPr="007607D5">
        <w:rPr>
          <w:rFonts w:ascii="Cambria" w:hAnsi="Cambria"/>
        </w:rPr>
        <w:tab/>
        <w:t>(1</w:t>
      </w:r>
      <w:r w:rsidR="00943F86" w:rsidRPr="007607D5">
        <w:rPr>
          <w:rFonts w:ascii="Cambria" w:hAnsi="Cambria"/>
        </w:rPr>
        <w:t>)</w:t>
      </w:r>
      <w:r w:rsidR="00104972" w:rsidRPr="007607D5">
        <w:rPr>
          <w:rFonts w:ascii="Cambria" w:hAnsi="Cambria"/>
        </w:rPr>
        <w:t xml:space="preserve"> </w:t>
      </w:r>
      <w:r w:rsidR="005C3BBA" w:rsidRPr="007607D5">
        <w:rPr>
          <w:rFonts w:ascii="Cambria" w:hAnsi="Cambria"/>
        </w:rPr>
        <w:t xml:space="preserve">In addition to the requirements of the </w:t>
      </w:r>
      <w:r w:rsidR="0032068C" w:rsidRPr="007607D5">
        <w:rPr>
          <w:rFonts w:ascii="Cambria" w:hAnsi="Cambria"/>
        </w:rPr>
        <w:t>Specialty</w:t>
      </w:r>
      <w:r w:rsidR="00F6190E" w:rsidRPr="007607D5">
        <w:rPr>
          <w:rFonts w:ascii="Cambria" w:hAnsi="Cambria"/>
        </w:rPr>
        <w:t xml:space="preserve"> Code</w:t>
      </w:r>
      <w:r w:rsidR="005C3BBA" w:rsidRPr="007607D5">
        <w:rPr>
          <w:rFonts w:ascii="Cambria" w:hAnsi="Cambria"/>
        </w:rPr>
        <w:t xml:space="preserve">s pertaining to certificate of occupancy, </w:t>
      </w:r>
      <w:r w:rsidR="008C0FDA" w:rsidRPr="007607D5">
        <w:rPr>
          <w:rFonts w:ascii="Cambria" w:hAnsi="Cambria"/>
        </w:rPr>
        <w:t xml:space="preserve">and </w:t>
      </w:r>
      <w:r w:rsidR="005C3BBA" w:rsidRPr="007607D5">
        <w:rPr>
          <w:rFonts w:ascii="Cambria" w:hAnsi="Cambria"/>
        </w:rPr>
        <w:t>prior to the final inspection</w:t>
      </w:r>
      <w:r w:rsidR="008C0FDA" w:rsidRPr="007607D5">
        <w:rPr>
          <w:rFonts w:ascii="Cambria" w:hAnsi="Cambria"/>
        </w:rPr>
        <w:t>,</w:t>
      </w:r>
      <w:r w:rsidR="005C3BBA" w:rsidRPr="007607D5">
        <w:rPr>
          <w:rFonts w:ascii="Cambria" w:hAnsi="Cambria"/>
        </w:rPr>
        <w:t xml:space="preserve"> the owner or authorized agent shall submit the following documentation </w:t>
      </w:r>
      <w:r w:rsidR="007948EA" w:rsidRPr="007607D5">
        <w:rPr>
          <w:rFonts w:ascii="Cambria" w:hAnsi="Cambria"/>
        </w:rPr>
        <w:t xml:space="preserve">for finished construction </w:t>
      </w:r>
      <w:r w:rsidR="005C3BBA" w:rsidRPr="007607D5">
        <w:rPr>
          <w:rFonts w:ascii="Cambria" w:hAnsi="Cambria"/>
        </w:rPr>
        <w:t xml:space="preserve">that has been </w:t>
      </w:r>
      <w:r w:rsidR="008C0FDA" w:rsidRPr="007607D5">
        <w:rPr>
          <w:rFonts w:ascii="Cambria" w:hAnsi="Cambria"/>
        </w:rPr>
        <w:t>signed</w:t>
      </w:r>
      <w:r w:rsidR="005C3BBA" w:rsidRPr="007607D5">
        <w:rPr>
          <w:rFonts w:ascii="Cambria" w:hAnsi="Cambria"/>
        </w:rPr>
        <w:t xml:space="preserve"> and sealed by a registered surveyor or engineer:</w:t>
      </w:r>
    </w:p>
    <w:p w:rsidR="005C3BBA" w:rsidRPr="007607D5" w:rsidRDefault="00891B88" w:rsidP="00CC22DA">
      <w:pPr>
        <w:pStyle w:val="Level5Style"/>
        <w:spacing w:before="120" w:after="120"/>
        <w:ind w:left="0"/>
        <w:rPr>
          <w:rFonts w:ascii="Cambria" w:hAnsi="Cambria"/>
          <w:i/>
        </w:rPr>
      </w:pPr>
      <w:r w:rsidRPr="007607D5">
        <w:rPr>
          <w:rFonts w:ascii="Cambria" w:hAnsi="Cambria"/>
        </w:rPr>
        <w:tab/>
      </w:r>
      <w:r w:rsidRPr="007607D5">
        <w:rPr>
          <w:rFonts w:ascii="Cambria" w:hAnsi="Cambria"/>
        </w:rPr>
        <w:tab/>
      </w:r>
      <w:r w:rsidR="008D4FC7" w:rsidRPr="007607D5">
        <w:rPr>
          <w:rFonts w:ascii="Cambria" w:hAnsi="Cambria"/>
        </w:rPr>
        <w:tab/>
        <w:t>(a</w:t>
      </w:r>
      <w:r w:rsidR="00EC3F9F" w:rsidRPr="007607D5">
        <w:rPr>
          <w:rFonts w:ascii="Cambria" w:hAnsi="Cambria"/>
        </w:rPr>
        <w:t>)</w:t>
      </w:r>
      <w:r w:rsidR="005C3BBA" w:rsidRPr="007607D5">
        <w:rPr>
          <w:rFonts w:ascii="Cambria" w:hAnsi="Cambria"/>
        </w:rPr>
        <w:t xml:space="preserve"> For elevated buildings and structures in </w:t>
      </w:r>
      <w:r w:rsidR="004128C6" w:rsidRPr="007607D5">
        <w:rPr>
          <w:rFonts w:ascii="Cambria" w:hAnsi="Cambria"/>
        </w:rPr>
        <w:t>non</w:t>
      </w:r>
      <w:r w:rsidR="008D7DEB" w:rsidRPr="007607D5">
        <w:rPr>
          <w:rFonts w:ascii="Cambria" w:hAnsi="Cambria"/>
        </w:rPr>
        <w:t>-</w:t>
      </w:r>
      <w:r w:rsidR="004128C6" w:rsidRPr="007607D5">
        <w:rPr>
          <w:rFonts w:ascii="Cambria" w:hAnsi="Cambria"/>
        </w:rPr>
        <w:t xml:space="preserve">coastal </w:t>
      </w:r>
      <w:r w:rsidR="008D7DEB" w:rsidRPr="007607D5">
        <w:rPr>
          <w:rFonts w:ascii="Cambria" w:hAnsi="Cambria"/>
        </w:rPr>
        <w:t>Areas of Special Flood Hazard</w:t>
      </w:r>
      <w:r w:rsidR="005C3BBA" w:rsidRPr="007607D5">
        <w:rPr>
          <w:rFonts w:ascii="Cambria" w:hAnsi="Cambria"/>
        </w:rPr>
        <w:t xml:space="preserve"> (</w:t>
      </w:r>
      <w:r w:rsidR="0032068C" w:rsidRPr="007607D5">
        <w:rPr>
          <w:rFonts w:ascii="Cambria" w:hAnsi="Cambria"/>
        </w:rPr>
        <w:t xml:space="preserve">all </w:t>
      </w:r>
      <w:r w:rsidR="004128C6" w:rsidRPr="007607D5">
        <w:rPr>
          <w:rFonts w:ascii="Cambria" w:hAnsi="Cambria"/>
        </w:rPr>
        <w:t>A zones)</w:t>
      </w:r>
      <w:r w:rsidR="005C3BBA" w:rsidRPr="007607D5">
        <w:rPr>
          <w:rFonts w:ascii="Cambria" w:hAnsi="Cambria"/>
        </w:rPr>
        <w:t xml:space="preserve">, </w:t>
      </w:r>
      <w:r w:rsidR="00EC3F9F" w:rsidRPr="007607D5">
        <w:rPr>
          <w:rFonts w:ascii="Cambria" w:hAnsi="Cambria"/>
        </w:rPr>
        <w:t xml:space="preserve">a completed Flood Elevation Certificate with </w:t>
      </w:r>
      <w:r w:rsidR="005C3BBA" w:rsidRPr="007607D5">
        <w:rPr>
          <w:rFonts w:ascii="Cambria" w:hAnsi="Cambria"/>
        </w:rPr>
        <w:t>the elevation of the lowest floor, including basement</w:t>
      </w:r>
      <w:r w:rsidR="004128C6" w:rsidRPr="007607D5">
        <w:rPr>
          <w:rFonts w:ascii="Cambria" w:hAnsi="Cambria"/>
        </w:rPr>
        <w:t xml:space="preserve"> or where no </w:t>
      </w:r>
      <w:r w:rsidR="00F6190E" w:rsidRPr="007607D5">
        <w:rPr>
          <w:rFonts w:ascii="Cambria" w:hAnsi="Cambria"/>
        </w:rPr>
        <w:t>Base Flood Elevation</w:t>
      </w:r>
      <w:r w:rsidR="004128C6" w:rsidRPr="007607D5">
        <w:rPr>
          <w:rFonts w:ascii="Cambria" w:hAnsi="Cambria"/>
        </w:rPr>
        <w:t xml:space="preserve"> is available the height above highest adjacent grade of the lowest floor</w:t>
      </w:r>
      <w:r w:rsidR="005C3BBA" w:rsidRPr="007607D5">
        <w:rPr>
          <w:rFonts w:ascii="Cambria" w:hAnsi="Cambria"/>
        </w:rPr>
        <w:t>;</w:t>
      </w:r>
      <w:r w:rsidR="004A3166" w:rsidRPr="007607D5">
        <w:rPr>
          <w:rFonts w:ascii="Cambria" w:hAnsi="Cambria"/>
        </w:rPr>
        <w:t xml:space="preserve"> </w:t>
      </w:r>
      <w:r w:rsidR="004A3166" w:rsidRPr="007607D5">
        <w:rPr>
          <w:rFonts w:ascii="Cambria" w:hAnsi="Cambria"/>
          <w:i/>
        </w:rPr>
        <w:t>[44 CFR Part 60.3(b)(5)]</w:t>
      </w:r>
    </w:p>
    <w:p w:rsidR="009051C4" w:rsidRPr="007607D5" w:rsidRDefault="00891B88" w:rsidP="00CC22DA">
      <w:pPr>
        <w:pStyle w:val="Level5Style"/>
        <w:tabs>
          <w:tab w:val="left" w:pos="0"/>
        </w:tabs>
        <w:spacing w:before="120" w:after="120"/>
        <w:ind w:left="0"/>
        <w:rPr>
          <w:rFonts w:ascii="Cambria" w:hAnsi="Cambria"/>
          <w:i/>
        </w:rPr>
      </w:pPr>
      <w:r w:rsidRPr="007607D5">
        <w:rPr>
          <w:rFonts w:ascii="Cambria" w:hAnsi="Cambria"/>
        </w:rPr>
        <w:tab/>
      </w:r>
      <w:r w:rsidRPr="007607D5">
        <w:rPr>
          <w:rFonts w:ascii="Cambria" w:hAnsi="Cambria"/>
        </w:rPr>
        <w:tab/>
      </w:r>
      <w:r w:rsidR="008D4FC7" w:rsidRPr="007607D5">
        <w:rPr>
          <w:rFonts w:ascii="Cambria" w:hAnsi="Cambria"/>
        </w:rPr>
        <w:tab/>
        <w:t>(b</w:t>
      </w:r>
      <w:r w:rsidR="00EC3F9F" w:rsidRPr="007607D5">
        <w:rPr>
          <w:rFonts w:ascii="Cambria" w:hAnsi="Cambria"/>
        </w:rPr>
        <w:t>)</w:t>
      </w:r>
      <w:r w:rsidR="009051C4" w:rsidRPr="007607D5">
        <w:rPr>
          <w:rFonts w:ascii="Cambria" w:hAnsi="Cambria"/>
        </w:rPr>
        <w:t xml:space="preserve"> For </w:t>
      </w:r>
      <w:r w:rsidR="0032068C" w:rsidRPr="007607D5">
        <w:rPr>
          <w:rFonts w:ascii="Cambria" w:hAnsi="Cambria"/>
        </w:rPr>
        <w:t xml:space="preserve">non-residential </w:t>
      </w:r>
      <w:r w:rsidR="009051C4" w:rsidRPr="007607D5">
        <w:rPr>
          <w:rFonts w:ascii="Cambria" w:hAnsi="Cambria"/>
        </w:rPr>
        <w:t>buildings and structures that have</w:t>
      </w:r>
      <w:r w:rsidR="006B7A46" w:rsidRPr="007607D5">
        <w:rPr>
          <w:rFonts w:ascii="Cambria" w:hAnsi="Cambria"/>
        </w:rPr>
        <w:t xml:space="preserve"> been </w:t>
      </w:r>
      <w:proofErr w:type="spellStart"/>
      <w:r w:rsidR="006B7A46" w:rsidRPr="007607D5">
        <w:rPr>
          <w:rFonts w:ascii="Cambria" w:hAnsi="Cambria"/>
        </w:rPr>
        <w:t>floodproofed</w:t>
      </w:r>
      <w:proofErr w:type="spellEnd"/>
      <w:r w:rsidR="006B7A46" w:rsidRPr="007607D5">
        <w:rPr>
          <w:rFonts w:ascii="Cambria" w:hAnsi="Cambria"/>
        </w:rPr>
        <w:t>,</w:t>
      </w:r>
      <w:r w:rsidR="009051C4" w:rsidRPr="007607D5">
        <w:rPr>
          <w:rFonts w:ascii="Cambria" w:hAnsi="Cambria"/>
        </w:rPr>
        <w:t xml:space="preserve"> the elevation to which the building or structure was </w:t>
      </w:r>
      <w:proofErr w:type="spellStart"/>
      <w:r w:rsidR="009051C4" w:rsidRPr="007607D5">
        <w:rPr>
          <w:rFonts w:ascii="Cambria" w:hAnsi="Cambria"/>
        </w:rPr>
        <w:t>floodproofed</w:t>
      </w:r>
      <w:proofErr w:type="spellEnd"/>
      <w:r w:rsidR="009051C4" w:rsidRPr="007607D5">
        <w:rPr>
          <w:rFonts w:ascii="Cambria" w:hAnsi="Cambria"/>
        </w:rPr>
        <w:t>.</w:t>
      </w:r>
      <w:r w:rsidR="004A3166" w:rsidRPr="007607D5">
        <w:rPr>
          <w:rFonts w:ascii="Cambria" w:hAnsi="Cambria"/>
          <w:i/>
        </w:rPr>
        <w:t xml:space="preserve"> [44 CFR Part 60.3(b)(5)]</w:t>
      </w:r>
    </w:p>
    <w:p w:rsidR="00AC4B88" w:rsidRPr="007607D5" w:rsidRDefault="00AC4B88" w:rsidP="00CC22DA">
      <w:pPr>
        <w:pStyle w:val="Level5Style"/>
        <w:spacing w:before="120" w:after="120"/>
        <w:rPr>
          <w:rFonts w:ascii="Cambria" w:hAnsi="Cambria"/>
          <w:sz w:val="16"/>
          <w:szCs w:val="16"/>
        </w:rPr>
      </w:pPr>
    </w:p>
    <w:p w:rsidR="00104972" w:rsidRPr="007607D5" w:rsidRDefault="008D4FC7" w:rsidP="00CC22DA">
      <w:pPr>
        <w:pStyle w:val="Level4Style"/>
        <w:spacing w:before="120" w:after="120"/>
        <w:ind w:left="0" w:firstLine="720"/>
        <w:rPr>
          <w:rFonts w:ascii="Cambria" w:hAnsi="Cambria"/>
        </w:rPr>
      </w:pPr>
      <w:r w:rsidRPr="007607D5">
        <w:rPr>
          <w:rFonts w:ascii="Cambria" w:hAnsi="Cambria"/>
        </w:rPr>
        <w:tab/>
        <w:t>(2</w:t>
      </w:r>
      <w:r w:rsidR="005C3BBA" w:rsidRPr="007607D5">
        <w:rPr>
          <w:rFonts w:ascii="Cambria" w:hAnsi="Cambria"/>
        </w:rPr>
        <w:t xml:space="preserve">) </w:t>
      </w:r>
      <w:r w:rsidR="00104972" w:rsidRPr="007607D5">
        <w:rPr>
          <w:rFonts w:ascii="Cambria" w:hAnsi="Cambria"/>
        </w:rPr>
        <w:t>Failure to submit certification or failure</w:t>
      </w:r>
      <w:r w:rsidR="001B5AD0" w:rsidRPr="007607D5">
        <w:rPr>
          <w:rFonts w:ascii="Cambria" w:hAnsi="Cambria"/>
        </w:rPr>
        <w:t xml:space="preserve"> to correct </w:t>
      </w:r>
      <w:r w:rsidR="00D82014" w:rsidRPr="007607D5">
        <w:rPr>
          <w:rFonts w:ascii="Cambria" w:hAnsi="Cambria"/>
        </w:rPr>
        <w:t xml:space="preserve">violations </w:t>
      </w:r>
      <w:r w:rsidR="00104972" w:rsidRPr="007607D5">
        <w:rPr>
          <w:rFonts w:ascii="Cambria" w:hAnsi="Cambria"/>
        </w:rPr>
        <w:t xml:space="preserve">shall be cause for the Floodplain Administrator </w:t>
      </w:r>
      <w:r w:rsidR="00EF3FD6" w:rsidRPr="007607D5">
        <w:rPr>
          <w:rFonts w:ascii="Cambria" w:hAnsi="Cambria"/>
        </w:rPr>
        <w:t xml:space="preserve">or Building Department official </w:t>
      </w:r>
      <w:r w:rsidR="00104972" w:rsidRPr="007607D5">
        <w:rPr>
          <w:rFonts w:ascii="Cambria" w:hAnsi="Cambria"/>
        </w:rPr>
        <w:t>to withhold a ce</w:t>
      </w:r>
      <w:r w:rsidR="001B7626" w:rsidRPr="007607D5">
        <w:rPr>
          <w:rFonts w:ascii="Cambria" w:hAnsi="Cambria"/>
        </w:rPr>
        <w:t>rtificate of occupancy until</w:t>
      </w:r>
      <w:r w:rsidR="005C3BBA" w:rsidRPr="007607D5">
        <w:rPr>
          <w:rFonts w:ascii="Cambria" w:hAnsi="Cambria"/>
        </w:rPr>
        <w:t xml:space="preserve"> such</w:t>
      </w:r>
      <w:r w:rsidR="00104972" w:rsidRPr="007607D5">
        <w:rPr>
          <w:rFonts w:ascii="Cambria" w:hAnsi="Cambria"/>
        </w:rPr>
        <w:t xml:space="preserve"> deficiencies are corrected. </w:t>
      </w:r>
      <w:r w:rsidR="001B7626" w:rsidRPr="007607D5">
        <w:rPr>
          <w:rFonts w:ascii="Cambria" w:hAnsi="Cambria"/>
          <w:i/>
        </w:rPr>
        <w:t>[Good Practice]</w:t>
      </w:r>
    </w:p>
    <w:p w:rsidR="002D421E" w:rsidRPr="007607D5" w:rsidRDefault="008D4FC7" w:rsidP="00D97678">
      <w:pPr>
        <w:pStyle w:val="Level3Style"/>
      </w:pPr>
      <w:r w:rsidRPr="007607D5">
        <w:tab/>
        <w:t>(D</w:t>
      </w:r>
      <w:r w:rsidR="000F2304" w:rsidRPr="007607D5">
        <w:t>)</w:t>
      </w:r>
      <w:r w:rsidR="00943F86" w:rsidRPr="007607D5">
        <w:t xml:space="preserve"> </w:t>
      </w:r>
      <w:r w:rsidR="000F2304" w:rsidRPr="007607D5">
        <w:t>Expiration of Floodplain Development Permit</w:t>
      </w:r>
      <w:r w:rsidR="00891B88" w:rsidRPr="007607D5">
        <w:t>:</w:t>
      </w:r>
      <w:r w:rsidR="000F2304" w:rsidRPr="007607D5">
        <w:t xml:space="preserve"> </w:t>
      </w:r>
    </w:p>
    <w:p w:rsidR="000F2304" w:rsidRDefault="00891B88" w:rsidP="00CC22DA">
      <w:pPr>
        <w:pStyle w:val="BodyText"/>
        <w:spacing w:before="120"/>
        <w:rPr>
          <w:rFonts w:ascii="Cambria" w:hAnsi="Cambria"/>
          <w:i/>
        </w:rPr>
      </w:pPr>
      <w:r w:rsidRPr="007607D5">
        <w:rPr>
          <w:rFonts w:ascii="Cambria" w:hAnsi="Cambria"/>
        </w:rPr>
        <w:tab/>
      </w:r>
      <w:r w:rsidR="008D4FC7" w:rsidRPr="007607D5">
        <w:rPr>
          <w:rFonts w:ascii="Cambria" w:hAnsi="Cambria"/>
        </w:rPr>
        <w:tab/>
        <w:t>(1</w:t>
      </w:r>
      <w:r w:rsidRPr="007607D5">
        <w:rPr>
          <w:rFonts w:ascii="Cambria" w:hAnsi="Cambria"/>
        </w:rPr>
        <w:t xml:space="preserve">)  </w:t>
      </w:r>
      <w:r w:rsidR="000F2304" w:rsidRPr="007607D5">
        <w:rPr>
          <w:rFonts w:ascii="Cambria" w:hAnsi="Cambria"/>
        </w:rPr>
        <w:t>A floodplain devel</w:t>
      </w:r>
      <w:r w:rsidR="00D82014" w:rsidRPr="007607D5">
        <w:rPr>
          <w:rFonts w:ascii="Cambria" w:hAnsi="Cambria"/>
        </w:rPr>
        <w:t xml:space="preserve">opment permit shall </w:t>
      </w:r>
      <w:r w:rsidR="00937AD2" w:rsidRPr="007607D5">
        <w:rPr>
          <w:rFonts w:ascii="Cambria" w:hAnsi="Cambria"/>
        </w:rPr>
        <w:t>become invalid unless the wo</w:t>
      </w:r>
      <w:r w:rsidR="00AC4B88" w:rsidRPr="007607D5">
        <w:rPr>
          <w:rFonts w:ascii="Cambria" w:hAnsi="Cambria"/>
        </w:rPr>
        <w:t xml:space="preserve">rk authorized by such permit is </w:t>
      </w:r>
      <w:r w:rsidR="00937AD2" w:rsidRPr="007607D5">
        <w:rPr>
          <w:rFonts w:ascii="Cambria" w:hAnsi="Cambria"/>
        </w:rPr>
        <w:t xml:space="preserve">commenced within 180 days after its issuance, or if the work authorized is suspended or abandoned for a period of 180 days after the work commences. Extensions for periods of not more than 180 days each </w:t>
      </w:r>
      <w:r w:rsidR="004A3166" w:rsidRPr="007607D5">
        <w:rPr>
          <w:rFonts w:ascii="Cambria" w:hAnsi="Cambria"/>
        </w:rPr>
        <w:t>shall</w:t>
      </w:r>
      <w:r w:rsidR="00937AD2" w:rsidRPr="007607D5">
        <w:rPr>
          <w:rFonts w:ascii="Cambria" w:hAnsi="Cambria"/>
        </w:rPr>
        <w:t xml:space="preserve"> be requested in writing. </w:t>
      </w:r>
      <w:r w:rsidR="00937AD2" w:rsidRPr="007607D5">
        <w:rPr>
          <w:rFonts w:ascii="Cambria" w:hAnsi="Cambria"/>
          <w:i/>
        </w:rPr>
        <w:t>[44 CFR 59.1]</w:t>
      </w:r>
    </w:p>
    <w:p w:rsidR="009B0F0E" w:rsidRPr="007607D5" w:rsidRDefault="008D4FC7" w:rsidP="00CC22DA">
      <w:pPr>
        <w:pStyle w:val="Level2Style"/>
        <w:spacing w:before="120" w:after="120"/>
        <w:rPr>
          <w:rFonts w:ascii="Cambria" w:hAnsi="Cambria"/>
          <w:kern w:val="2"/>
        </w:rPr>
      </w:pPr>
      <w:r w:rsidRPr="007607D5">
        <w:rPr>
          <w:rFonts w:ascii="Cambria" w:hAnsi="Cambria"/>
          <w:kern w:val="2"/>
        </w:rPr>
        <w:t xml:space="preserve">151.23 </w:t>
      </w:r>
      <w:r w:rsidR="009B0F0E" w:rsidRPr="007607D5">
        <w:rPr>
          <w:rFonts w:ascii="Cambria" w:hAnsi="Cambria"/>
          <w:kern w:val="2"/>
        </w:rPr>
        <w:t xml:space="preserve"> Watercourse Alterations </w:t>
      </w:r>
    </w:p>
    <w:p w:rsidR="00B8520E" w:rsidRPr="007607D5" w:rsidRDefault="00AE6F94" w:rsidP="00CC22DA">
      <w:pPr>
        <w:pStyle w:val="BodyText"/>
        <w:spacing w:before="120"/>
        <w:rPr>
          <w:rFonts w:ascii="Cambria" w:hAnsi="Cambria"/>
        </w:rPr>
      </w:pPr>
      <w:r w:rsidRPr="007607D5">
        <w:rPr>
          <w:rFonts w:ascii="Cambria" w:hAnsi="Cambria"/>
        </w:rPr>
        <w:lastRenderedPageBreak/>
        <w:tab/>
      </w:r>
      <w:r w:rsidR="009835A1" w:rsidRPr="007607D5">
        <w:rPr>
          <w:rFonts w:ascii="Cambria" w:hAnsi="Cambria"/>
        </w:rPr>
        <w:t>(</w:t>
      </w:r>
      <w:r w:rsidRPr="007607D5">
        <w:rPr>
          <w:rFonts w:ascii="Cambria" w:hAnsi="Cambria"/>
        </w:rPr>
        <w:t>A</w:t>
      </w:r>
      <w:r w:rsidR="009835A1" w:rsidRPr="007607D5">
        <w:rPr>
          <w:rFonts w:ascii="Cambria" w:hAnsi="Cambria"/>
        </w:rPr>
        <w:t xml:space="preserve">)  </w:t>
      </w:r>
      <w:r w:rsidR="002933E1" w:rsidRPr="007607D5">
        <w:rPr>
          <w:rFonts w:ascii="Cambria" w:hAnsi="Cambria"/>
        </w:rPr>
        <w:t xml:space="preserve">A CLOMR shall be submitted </w:t>
      </w:r>
      <w:r w:rsidR="00B8520E" w:rsidRPr="007607D5">
        <w:rPr>
          <w:rFonts w:ascii="Cambria" w:hAnsi="Cambria"/>
        </w:rPr>
        <w:t>as part of the City’s</w:t>
      </w:r>
      <w:r w:rsidR="002933E1" w:rsidRPr="007607D5">
        <w:rPr>
          <w:rFonts w:ascii="Cambria" w:hAnsi="Cambria"/>
        </w:rPr>
        <w:t xml:space="preserve"> floodplain application to alter a watercourse.  </w:t>
      </w:r>
    </w:p>
    <w:p w:rsidR="002933E1" w:rsidRPr="007607D5" w:rsidRDefault="00AE6F94" w:rsidP="00CC22DA">
      <w:pPr>
        <w:pStyle w:val="BodyText"/>
        <w:spacing w:before="120"/>
        <w:rPr>
          <w:rFonts w:ascii="Cambria" w:hAnsi="Cambria"/>
        </w:rPr>
      </w:pPr>
      <w:r w:rsidRPr="007607D5">
        <w:rPr>
          <w:rFonts w:ascii="Cambria" w:hAnsi="Cambria"/>
        </w:rPr>
        <w:tab/>
        <w:t>(B</w:t>
      </w:r>
      <w:r w:rsidR="00B8520E" w:rsidRPr="007607D5">
        <w:rPr>
          <w:rFonts w:ascii="Cambria" w:hAnsi="Cambria"/>
        </w:rPr>
        <w:t xml:space="preserve">) </w:t>
      </w:r>
      <w:r w:rsidR="002933E1" w:rsidRPr="007607D5">
        <w:rPr>
          <w:rFonts w:ascii="Cambria" w:hAnsi="Cambria"/>
        </w:rPr>
        <w:t>A watercourse alteration does not include the following:</w:t>
      </w:r>
    </w:p>
    <w:p w:rsidR="002933E1" w:rsidRPr="007607D5" w:rsidRDefault="00AE6F94" w:rsidP="00CC22DA">
      <w:pPr>
        <w:pStyle w:val="BodyText"/>
        <w:spacing w:before="120"/>
        <w:ind w:firstLine="720"/>
        <w:rPr>
          <w:rFonts w:ascii="Cambria" w:hAnsi="Cambria"/>
        </w:rPr>
      </w:pPr>
      <w:r w:rsidRPr="007607D5">
        <w:rPr>
          <w:rFonts w:ascii="Cambria" w:hAnsi="Cambria"/>
        </w:rPr>
        <w:tab/>
        <w:t>(1</w:t>
      </w:r>
      <w:r w:rsidR="002933E1" w:rsidRPr="007607D5">
        <w:rPr>
          <w:rFonts w:ascii="Cambria" w:hAnsi="Cambria"/>
        </w:rPr>
        <w:t xml:space="preserve">) Habitat restoration of the </w:t>
      </w:r>
      <w:r w:rsidR="00A610BD" w:rsidRPr="007607D5">
        <w:rPr>
          <w:rFonts w:ascii="Cambria" w:hAnsi="Cambria"/>
        </w:rPr>
        <w:t xml:space="preserve">channel or </w:t>
      </w:r>
      <w:r w:rsidR="002933E1" w:rsidRPr="007607D5">
        <w:rPr>
          <w:rFonts w:ascii="Cambria" w:hAnsi="Cambria"/>
        </w:rPr>
        <w:t>banks of a channel</w:t>
      </w:r>
      <w:r w:rsidR="00B8520E" w:rsidRPr="007607D5">
        <w:rPr>
          <w:rFonts w:ascii="Cambria" w:hAnsi="Cambria"/>
        </w:rPr>
        <w:t xml:space="preserve"> (see section </w:t>
      </w:r>
      <w:r w:rsidR="00D62C34" w:rsidRPr="007607D5">
        <w:rPr>
          <w:rFonts w:ascii="Cambria" w:hAnsi="Cambria"/>
        </w:rPr>
        <w:t>151.31)</w:t>
      </w:r>
      <w:r w:rsidR="002933E1" w:rsidRPr="007607D5">
        <w:rPr>
          <w:rFonts w:ascii="Cambria" w:hAnsi="Cambria"/>
        </w:rPr>
        <w:t>.</w:t>
      </w:r>
    </w:p>
    <w:p w:rsidR="00891B88" w:rsidRPr="007607D5" w:rsidRDefault="00AE6F94" w:rsidP="00CC22DA">
      <w:pPr>
        <w:pStyle w:val="BodyText"/>
        <w:spacing w:before="120"/>
        <w:ind w:left="720"/>
        <w:rPr>
          <w:rFonts w:ascii="Cambria" w:hAnsi="Cambria"/>
        </w:rPr>
      </w:pPr>
      <w:r w:rsidRPr="007607D5">
        <w:rPr>
          <w:rFonts w:ascii="Cambria" w:hAnsi="Cambria"/>
        </w:rPr>
        <w:tab/>
        <w:t>(2</w:t>
      </w:r>
      <w:r w:rsidR="002933E1" w:rsidRPr="007607D5">
        <w:rPr>
          <w:rFonts w:ascii="Cambria" w:hAnsi="Cambria"/>
        </w:rPr>
        <w:t xml:space="preserve">) Constructing </w:t>
      </w:r>
      <w:r w:rsidR="00B8520E" w:rsidRPr="007607D5">
        <w:rPr>
          <w:rFonts w:ascii="Cambria" w:hAnsi="Cambria"/>
        </w:rPr>
        <w:t>a side channel for fish passage permitted by a State or Federal agency.</w:t>
      </w:r>
      <w:r w:rsidR="00FB6C8E" w:rsidRPr="007607D5">
        <w:rPr>
          <w:rFonts w:ascii="Cambria" w:hAnsi="Cambria"/>
        </w:rPr>
        <w:t xml:space="preserve">  </w:t>
      </w:r>
    </w:p>
    <w:p w:rsidR="00B8520E" w:rsidRPr="007607D5" w:rsidRDefault="00D62C34" w:rsidP="00CC22DA">
      <w:pPr>
        <w:pStyle w:val="BodyText"/>
        <w:spacing w:before="120"/>
        <w:rPr>
          <w:rFonts w:ascii="Cambria" w:hAnsi="Cambria"/>
        </w:rPr>
      </w:pPr>
      <w:r w:rsidRPr="007607D5">
        <w:rPr>
          <w:rFonts w:ascii="Cambria" w:hAnsi="Cambria"/>
        </w:rPr>
        <w:t>(see section 151.31)</w:t>
      </w:r>
      <w:r w:rsidR="00B8520E" w:rsidRPr="007607D5">
        <w:rPr>
          <w:rFonts w:ascii="Cambria" w:hAnsi="Cambria"/>
        </w:rPr>
        <w:t>.</w:t>
      </w:r>
    </w:p>
    <w:p w:rsidR="002933E1" w:rsidRPr="007607D5" w:rsidRDefault="00AE6F94" w:rsidP="00CC22DA">
      <w:pPr>
        <w:pStyle w:val="BodyText"/>
        <w:spacing w:before="120"/>
        <w:rPr>
          <w:rFonts w:ascii="Cambria" w:hAnsi="Cambria"/>
        </w:rPr>
      </w:pPr>
      <w:r w:rsidRPr="007607D5">
        <w:rPr>
          <w:rFonts w:ascii="Cambria" w:hAnsi="Cambria"/>
        </w:rPr>
        <w:tab/>
      </w:r>
      <w:r w:rsidR="00B8520E" w:rsidRPr="007607D5">
        <w:rPr>
          <w:rFonts w:ascii="Cambria" w:hAnsi="Cambria"/>
        </w:rPr>
        <w:t>(</w:t>
      </w:r>
      <w:r w:rsidRPr="007607D5">
        <w:rPr>
          <w:rFonts w:ascii="Cambria" w:hAnsi="Cambria"/>
        </w:rPr>
        <w:t>C</w:t>
      </w:r>
      <w:r w:rsidR="00B8520E" w:rsidRPr="007607D5">
        <w:rPr>
          <w:rFonts w:ascii="Cambria" w:hAnsi="Cambria"/>
        </w:rPr>
        <w:t>)  A</w:t>
      </w:r>
      <w:r w:rsidR="002933E1" w:rsidRPr="007607D5">
        <w:rPr>
          <w:rFonts w:ascii="Cambria" w:hAnsi="Cambria"/>
        </w:rPr>
        <w:t xml:space="preserve"> </w:t>
      </w:r>
      <w:r w:rsidR="00B8520E" w:rsidRPr="007607D5">
        <w:rPr>
          <w:rFonts w:ascii="Cambria" w:hAnsi="Cambria"/>
        </w:rPr>
        <w:t>watercourse alteration</w:t>
      </w:r>
      <w:r w:rsidR="002933E1" w:rsidRPr="007607D5">
        <w:rPr>
          <w:rFonts w:ascii="Cambria" w:hAnsi="Cambria"/>
        </w:rPr>
        <w:t xml:space="preserve"> do</w:t>
      </w:r>
      <w:r w:rsidR="00B8520E" w:rsidRPr="007607D5">
        <w:rPr>
          <w:rFonts w:ascii="Cambria" w:hAnsi="Cambria"/>
        </w:rPr>
        <w:t>es</w:t>
      </w:r>
      <w:r w:rsidR="002933E1" w:rsidRPr="007607D5">
        <w:rPr>
          <w:rFonts w:ascii="Cambria" w:hAnsi="Cambria"/>
        </w:rPr>
        <w:t xml:space="preserve"> include the following:</w:t>
      </w:r>
    </w:p>
    <w:p w:rsidR="009835A1" w:rsidRPr="007607D5" w:rsidRDefault="002933E1" w:rsidP="00CC22DA">
      <w:pPr>
        <w:pStyle w:val="BodyText"/>
        <w:spacing w:before="120"/>
        <w:rPr>
          <w:rFonts w:ascii="Cambria" w:hAnsi="Cambria"/>
        </w:rPr>
      </w:pPr>
      <w:r w:rsidRPr="007607D5">
        <w:rPr>
          <w:rFonts w:ascii="Cambria" w:hAnsi="Cambria"/>
        </w:rPr>
        <w:tab/>
      </w:r>
      <w:r w:rsidR="00AE6F94" w:rsidRPr="007607D5">
        <w:rPr>
          <w:rFonts w:ascii="Cambria" w:hAnsi="Cambria"/>
        </w:rPr>
        <w:tab/>
        <w:t>(1</w:t>
      </w:r>
      <w:r w:rsidRPr="007607D5">
        <w:rPr>
          <w:rFonts w:ascii="Cambria" w:hAnsi="Cambria"/>
        </w:rPr>
        <w:t xml:space="preserve">)  </w:t>
      </w:r>
      <w:r w:rsidR="009835A1" w:rsidRPr="007607D5">
        <w:rPr>
          <w:rFonts w:ascii="Cambria" w:hAnsi="Cambria"/>
        </w:rPr>
        <w:t xml:space="preserve"> </w:t>
      </w:r>
      <w:r w:rsidRPr="007607D5">
        <w:rPr>
          <w:rFonts w:ascii="Cambria" w:hAnsi="Cambria"/>
        </w:rPr>
        <w:t>Installation of a culvert.</w:t>
      </w:r>
    </w:p>
    <w:p w:rsidR="002933E1" w:rsidRPr="007607D5" w:rsidRDefault="002933E1" w:rsidP="00CC22DA">
      <w:pPr>
        <w:pStyle w:val="BodyText"/>
        <w:spacing w:before="120"/>
        <w:rPr>
          <w:rFonts w:ascii="Cambria" w:hAnsi="Cambria"/>
        </w:rPr>
      </w:pPr>
      <w:r w:rsidRPr="007607D5">
        <w:rPr>
          <w:rFonts w:ascii="Cambria" w:hAnsi="Cambria"/>
        </w:rPr>
        <w:tab/>
      </w:r>
      <w:r w:rsidR="00AE6F94" w:rsidRPr="007607D5">
        <w:rPr>
          <w:rFonts w:ascii="Cambria" w:hAnsi="Cambria"/>
        </w:rPr>
        <w:tab/>
        <w:t>(2</w:t>
      </w:r>
      <w:r w:rsidRPr="007607D5">
        <w:rPr>
          <w:rFonts w:ascii="Cambria" w:hAnsi="Cambria"/>
        </w:rPr>
        <w:t>)  Physically moving the river or stream channel from one place to another.</w:t>
      </w:r>
    </w:p>
    <w:p w:rsidR="009B0F0E" w:rsidRPr="007607D5" w:rsidRDefault="00AE6F94" w:rsidP="00D97678">
      <w:pPr>
        <w:pStyle w:val="Level3Style"/>
      </w:pPr>
      <w:r w:rsidRPr="007607D5">
        <w:tab/>
      </w:r>
      <w:r w:rsidR="009B0F0E" w:rsidRPr="007607D5">
        <w:t>(</w:t>
      </w:r>
      <w:r w:rsidRPr="007607D5">
        <w:t>D</w:t>
      </w:r>
      <w:r w:rsidR="009B0F0E" w:rsidRPr="007607D5">
        <w:t xml:space="preserve">) </w:t>
      </w:r>
      <w:r w:rsidR="00DB2137" w:rsidRPr="007607D5">
        <w:t xml:space="preserve">Development shall not diminish the </w:t>
      </w:r>
      <w:r w:rsidR="00345B4C" w:rsidRPr="007607D5">
        <w:t xml:space="preserve">flood </w:t>
      </w:r>
      <w:r w:rsidR="00DB2137" w:rsidRPr="007607D5">
        <w:t xml:space="preserve">carrying capacity of a water course. If </w:t>
      </w:r>
      <w:r w:rsidR="009B0F0E" w:rsidRPr="007607D5">
        <w:t xml:space="preserve">any water course will be altered or relocated as a result </w:t>
      </w:r>
      <w:r w:rsidR="00DB2137" w:rsidRPr="007607D5">
        <w:t xml:space="preserve">of the proposed development the applicant must </w:t>
      </w:r>
      <w:r w:rsidR="009B0F0E" w:rsidRPr="007607D5">
        <w:t xml:space="preserve">submit certification by a registered professional engineer that the </w:t>
      </w:r>
      <w:r w:rsidR="00345B4C" w:rsidRPr="007607D5">
        <w:t xml:space="preserve">flood </w:t>
      </w:r>
      <w:r w:rsidR="009B0F0E" w:rsidRPr="007607D5">
        <w:t>carrying capacity of the water course will not be diminished. [Good Practice]</w:t>
      </w:r>
    </w:p>
    <w:p w:rsidR="00DB2137" w:rsidRPr="007607D5" w:rsidRDefault="00AE6F94" w:rsidP="00D97678">
      <w:pPr>
        <w:pStyle w:val="Level3Style"/>
      </w:pPr>
      <w:r w:rsidRPr="007607D5">
        <w:tab/>
      </w:r>
      <w:r w:rsidR="009B0F0E" w:rsidRPr="007607D5">
        <w:t>(</w:t>
      </w:r>
      <w:r w:rsidRPr="007607D5">
        <w:t>E</w:t>
      </w:r>
      <w:r w:rsidR="009B0F0E" w:rsidRPr="007607D5">
        <w:t xml:space="preserve">) </w:t>
      </w:r>
      <w:r w:rsidR="00DB2137" w:rsidRPr="007607D5">
        <w:t xml:space="preserve">Applicant will be responsible for obtaining all necessary permits from governmental agencies from which approval is required by federal or state law, including but not limited to section 404 of the Federal Water Pollution Control Act Amendments of 1972, 33 U.S.C. 1334; the Endangered Species Act of 1973, 16 U.S.C. 1531-1544; and State of </w:t>
      </w:r>
      <w:r w:rsidR="00DB2137" w:rsidRPr="007607D5">
        <w:rPr>
          <w:szCs w:val="23"/>
        </w:rPr>
        <w:t xml:space="preserve">Oregon </w:t>
      </w:r>
      <w:r w:rsidR="0043436D" w:rsidRPr="007607D5">
        <w:rPr>
          <w:szCs w:val="23"/>
        </w:rPr>
        <w:t>Division of State Lands regulation</w:t>
      </w:r>
      <w:r w:rsidR="00DB2137" w:rsidRPr="007607D5">
        <w:t>s.</w:t>
      </w:r>
    </w:p>
    <w:p w:rsidR="009B0F0E" w:rsidRPr="007607D5" w:rsidRDefault="00AE6F94" w:rsidP="00D97678">
      <w:pPr>
        <w:pStyle w:val="Level3Style"/>
      </w:pPr>
      <w:r w:rsidRPr="007607D5">
        <w:tab/>
      </w:r>
      <w:r w:rsidR="00DB2137" w:rsidRPr="007607D5">
        <w:t>(</w:t>
      </w:r>
      <w:r w:rsidRPr="007607D5">
        <w:t>F</w:t>
      </w:r>
      <w:r w:rsidR="00DB2137" w:rsidRPr="007607D5">
        <w:t>) If the altered or reloc</w:t>
      </w:r>
      <w:r w:rsidR="00B2714A" w:rsidRPr="007607D5">
        <w:t>ated watercourse is part of an Area of Special Flood H</w:t>
      </w:r>
      <w:r w:rsidR="00DB2137" w:rsidRPr="007607D5">
        <w:t>azard, the applicant shall notify a</w:t>
      </w:r>
      <w:r w:rsidR="009B0F0E" w:rsidRPr="007607D5">
        <w:t>djacent communities and Oregon Department of Land Conservation and Development prior to a</w:t>
      </w:r>
      <w:r w:rsidR="00DB2137" w:rsidRPr="007607D5">
        <w:t>ny alteration or relocation of the watercourse</w:t>
      </w:r>
      <w:r w:rsidR="009B0F0E" w:rsidRPr="007607D5">
        <w:t>. Evidence of notification must be submitted</w:t>
      </w:r>
      <w:r w:rsidR="0066517A" w:rsidRPr="007607D5">
        <w:t xml:space="preserve"> to the Floodplain A</w:t>
      </w:r>
      <w:r w:rsidR="009B0F0E" w:rsidRPr="007607D5">
        <w:t>dministrator and to the Federal Emergency Management Agency</w:t>
      </w:r>
      <w:r w:rsidR="00345B4C" w:rsidRPr="007607D5">
        <w:t xml:space="preserve"> as set forth in Section </w:t>
      </w:r>
      <w:r w:rsidRPr="007607D5">
        <w:t>151.24</w:t>
      </w:r>
      <w:r w:rsidR="009B0F0E" w:rsidRPr="007607D5">
        <w:t>. [44 CFR 60.3(b)(6)]</w:t>
      </w:r>
    </w:p>
    <w:p w:rsidR="005905CC" w:rsidRDefault="00AE6F94" w:rsidP="00D97678">
      <w:pPr>
        <w:pStyle w:val="Level3Style"/>
      </w:pPr>
      <w:r w:rsidRPr="007607D5">
        <w:tab/>
      </w:r>
      <w:r w:rsidR="009B0F0E" w:rsidRPr="007607D5">
        <w:t>(</w:t>
      </w:r>
      <w:r w:rsidRPr="007607D5">
        <w:t>G</w:t>
      </w:r>
      <w:r w:rsidR="009B0F0E" w:rsidRPr="007607D5">
        <w:t xml:space="preserve">) </w:t>
      </w:r>
      <w:r w:rsidR="00A610BD" w:rsidRPr="007607D5">
        <w:t>The Floodplain Administrator shall assure that maintenance for the altered or relocated portion of the water course is provided so that the flood carrying capacity will not be diminished. [44 CFR 60.3(b)(7)] It shall be the responsibility of the applicant to provide a maintenance plan and perform required maintenance.</w:t>
      </w:r>
      <w:r w:rsidR="00A610BD" w:rsidRPr="007607D5" w:rsidDel="00A610BD">
        <w:t xml:space="preserve"> </w:t>
      </w:r>
    </w:p>
    <w:p w:rsidR="009B0F0E" w:rsidRDefault="00AE6F94" w:rsidP="00D97678">
      <w:pPr>
        <w:pStyle w:val="Level3Style"/>
      </w:pPr>
      <w:r w:rsidRPr="007607D5">
        <w:tab/>
      </w:r>
      <w:r w:rsidR="009B0F0E" w:rsidRPr="007607D5">
        <w:t>(</w:t>
      </w:r>
      <w:r w:rsidRPr="007607D5">
        <w:t>H</w:t>
      </w:r>
      <w:r w:rsidR="009B0F0E" w:rsidRPr="007607D5">
        <w:t xml:space="preserve">) The applicant shall meet the requirements to submit technical data in </w:t>
      </w:r>
      <w:r w:rsidR="00C76856" w:rsidRPr="007607D5">
        <w:t>Section</w:t>
      </w:r>
      <w:r w:rsidR="009B0F0E" w:rsidRPr="007607D5">
        <w:t xml:space="preserve"> </w:t>
      </w:r>
      <w:r w:rsidR="000F2FD0" w:rsidRPr="007607D5">
        <w:t>151.24</w:t>
      </w:r>
      <w:r w:rsidR="009B0F0E" w:rsidRPr="007607D5">
        <w:t xml:space="preserve"> when </w:t>
      </w:r>
      <w:r w:rsidR="00C76856" w:rsidRPr="007607D5">
        <w:t xml:space="preserve">an alteration of a watercourse </w:t>
      </w:r>
      <w:r w:rsidR="009B0F0E" w:rsidRPr="007607D5">
        <w:t xml:space="preserve">results in the </w:t>
      </w:r>
      <w:r w:rsidR="00C76856" w:rsidRPr="007607D5">
        <w:t xml:space="preserve">expansion, </w:t>
      </w:r>
      <w:r w:rsidR="009B0F0E" w:rsidRPr="007607D5">
        <w:t>relocation or elimination of the special flood hazard area. [Good Practice]</w:t>
      </w:r>
    </w:p>
    <w:p w:rsidR="009B0F0E" w:rsidRPr="007607D5" w:rsidRDefault="00AE6F94" w:rsidP="00CC22DA">
      <w:pPr>
        <w:pStyle w:val="Level2Style"/>
        <w:spacing w:before="120" w:after="120"/>
        <w:rPr>
          <w:rFonts w:ascii="Cambria" w:hAnsi="Cambria"/>
          <w:kern w:val="2"/>
        </w:rPr>
      </w:pPr>
      <w:r w:rsidRPr="007607D5">
        <w:rPr>
          <w:rFonts w:ascii="Cambria" w:hAnsi="Cambria"/>
          <w:kern w:val="2"/>
        </w:rPr>
        <w:t xml:space="preserve">151.24 </w:t>
      </w:r>
      <w:r w:rsidR="009B0F0E" w:rsidRPr="007607D5">
        <w:rPr>
          <w:rFonts w:ascii="Cambria" w:hAnsi="Cambria"/>
          <w:kern w:val="2"/>
        </w:rPr>
        <w:t xml:space="preserve"> Requirement to Submit New Technical Data </w:t>
      </w:r>
    </w:p>
    <w:p w:rsidR="00C76856" w:rsidRPr="007607D5" w:rsidRDefault="00AE6F94" w:rsidP="00D97678">
      <w:pPr>
        <w:pStyle w:val="Level3Style"/>
      </w:pPr>
      <w:r w:rsidRPr="007607D5">
        <w:rPr>
          <w:color w:val="000000"/>
          <w:szCs w:val="23"/>
        </w:rPr>
        <w:tab/>
        <w:t>(A</w:t>
      </w:r>
      <w:r w:rsidR="00C76856" w:rsidRPr="007607D5">
        <w:rPr>
          <w:color w:val="000000"/>
          <w:szCs w:val="23"/>
        </w:rPr>
        <w:t xml:space="preserve">) </w:t>
      </w:r>
      <w:r w:rsidR="00C76856" w:rsidRPr="007607D5">
        <w:t xml:space="preserve">Within six months of project completion, an applicant who obtains an approved </w:t>
      </w:r>
      <w:r w:rsidR="00B2714A" w:rsidRPr="007607D5">
        <w:t>Conditional Letter of Map Revision</w:t>
      </w:r>
      <w:r w:rsidR="00A610BD" w:rsidRPr="007607D5">
        <w:t xml:space="preserve"> (CLOMR)</w:t>
      </w:r>
      <w:r w:rsidR="00C76856" w:rsidRPr="007607D5">
        <w:t xml:space="preserve"> f</w:t>
      </w:r>
      <w:r w:rsidR="00453E5D" w:rsidRPr="007607D5">
        <w:t xml:space="preserve">rom FEMA, or whose development </w:t>
      </w:r>
      <w:r w:rsidR="00345B4C" w:rsidRPr="007607D5">
        <w:t xml:space="preserve">alters a watercourse, </w:t>
      </w:r>
      <w:r w:rsidR="00453E5D" w:rsidRPr="007607D5">
        <w:t xml:space="preserve">modifies </w:t>
      </w:r>
      <w:r w:rsidR="00C76856" w:rsidRPr="007607D5">
        <w:t>floodplain boundaries or Base Flood Elevations shall obtain from FEMA a</w:t>
      </w:r>
      <w:r w:rsidR="00B2714A" w:rsidRPr="007607D5">
        <w:t xml:space="preserve"> Letter of Map Revision</w:t>
      </w:r>
      <w:r w:rsidR="00A610BD" w:rsidRPr="007607D5">
        <w:t xml:space="preserve"> (LOMR)</w:t>
      </w:r>
      <w:r w:rsidR="00B2714A" w:rsidRPr="007607D5">
        <w:t xml:space="preserve"> </w:t>
      </w:r>
      <w:r w:rsidR="00C76856" w:rsidRPr="007607D5">
        <w:t xml:space="preserve">reflecting the </w:t>
      </w:r>
      <w:r w:rsidR="005905CC">
        <w:t xml:space="preserve">  </w:t>
      </w:r>
      <w:r w:rsidR="00C76856" w:rsidRPr="007607D5">
        <w:t>as-built changes to the FIRM. [44 CFR Part 65.3]</w:t>
      </w:r>
    </w:p>
    <w:p w:rsidR="009B0F0E" w:rsidRPr="007607D5" w:rsidRDefault="00AE6F94" w:rsidP="00D97678">
      <w:pPr>
        <w:pStyle w:val="Level3Style"/>
      </w:pPr>
      <w:r w:rsidRPr="007607D5">
        <w:tab/>
      </w:r>
      <w:r w:rsidR="00C76856" w:rsidRPr="007607D5">
        <w:t>(</w:t>
      </w:r>
      <w:r w:rsidRPr="007607D5">
        <w:t>B</w:t>
      </w:r>
      <w:r w:rsidR="009B0F0E" w:rsidRPr="007607D5">
        <w:t xml:space="preserve">) It is the responsibility of the applicant to have technical data prepared in a format required for a </w:t>
      </w:r>
      <w:r w:rsidR="00A610BD" w:rsidRPr="007607D5">
        <w:t>CLOMR</w:t>
      </w:r>
      <w:r w:rsidR="009B0F0E" w:rsidRPr="007607D5">
        <w:t xml:space="preserve"> or </w:t>
      </w:r>
      <w:r w:rsidR="00A610BD" w:rsidRPr="007607D5">
        <w:t>LOMR</w:t>
      </w:r>
      <w:r w:rsidR="009B0F0E" w:rsidRPr="007607D5">
        <w:t xml:space="preserve"> and to submit such data to FEMA on the appropriate application forms. Submittal and processing fees for these map revisions shall be the responsibility of the applicant. </w:t>
      </w:r>
    </w:p>
    <w:p w:rsidR="009B0F0E" w:rsidRPr="007607D5" w:rsidRDefault="00AE6F94" w:rsidP="00D97678">
      <w:pPr>
        <w:pStyle w:val="Level3Style"/>
      </w:pPr>
      <w:r w:rsidRPr="007607D5">
        <w:tab/>
        <w:t>(C</w:t>
      </w:r>
      <w:r w:rsidR="009B0F0E" w:rsidRPr="007607D5">
        <w:t xml:space="preserve">) Applicants shall be responsible for all costs associated with obtaining a </w:t>
      </w:r>
      <w:r w:rsidR="008E4913" w:rsidRPr="007607D5">
        <w:t>CLOMR</w:t>
      </w:r>
      <w:r w:rsidR="00B2714A" w:rsidRPr="007607D5">
        <w:t xml:space="preserve"> </w:t>
      </w:r>
      <w:r w:rsidR="009B0F0E" w:rsidRPr="007607D5">
        <w:t xml:space="preserve">or </w:t>
      </w:r>
      <w:r w:rsidR="008E4913" w:rsidRPr="007607D5">
        <w:t>LOMR.</w:t>
      </w:r>
      <w:r w:rsidR="009B0F0E" w:rsidRPr="007607D5">
        <w:t xml:space="preserve"> </w:t>
      </w:r>
    </w:p>
    <w:p w:rsidR="009B0F0E" w:rsidRDefault="00AE6F94" w:rsidP="00D97678">
      <w:pPr>
        <w:pStyle w:val="Level3Style"/>
        <w:rPr>
          <w:color w:val="000000"/>
          <w:szCs w:val="23"/>
        </w:rPr>
      </w:pPr>
      <w:r w:rsidRPr="007607D5">
        <w:tab/>
      </w:r>
      <w:r w:rsidR="009B0F0E" w:rsidRPr="007607D5">
        <w:t>(</w:t>
      </w:r>
      <w:r w:rsidRPr="007607D5">
        <w:t>D</w:t>
      </w:r>
      <w:r w:rsidR="009B0F0E" w:rsidRPr="007607D5">
        <w:t xml:space="preserve">) The </w:t>
      </w:r>
      <w:r w:rsidR="00A670E9" w:rsidRPr="007607D5">
        <w:t>Floodplain Administrator</w:t>
      </w:r>
      <w:r w:rsidR="009B0F0E" w:rsidRPr="007607D5">
        <w:t xml:space="preserve"> shall be under no obligation to sign the Community Acknowledgement Form, which is part of the CLOMR/LOMR </w:t>
      </w:r>
      <w:r w:rsidR="00453E5D" w:rsidRPr="007607D5">
        <w:t>application, until the applicant demonstrates that the project will or has met all applicable requirements of this ordinance</w:t>
      </w:r>
      <w:r w:rsidR="008E4913" w:rsidRPr="007607D5">
        <w:t>.</w:t>
      </w:r>
      <w:r w:rsidR="009B0F0E" w:rsidRPr="007607D5">
        <w:rPr>
          <w:color w:val="000000"/>
          <w:szCs w:val="23"/>
        </w:rPr>
        <w:t xml:space="preserve"> </w:t>
      </w:r>
    </w:p>
    <w:p w:rsidR="000B7759" w:rsidRPr="007607D5" w:rsidRDefault="000B7759" w:rsidP="00D97678">
      <w:pPr>
        <w:pStyle w:val="Level3Style"/>
        <w:rPr>
          <w:sz w:val="16"/>
          <w:szCs w:val="16"/>
        </w:rPr>
      </w:pPr>
    </w:p>
    <w:p w:rsidR="00BF6C57" w:rsidRPr="007607D5" w:rsidRDefault="000F2304" w:rsidP="00CC22DA">
      <w:pPr>
        <w:pStyle w:val="Level1Style"/>
        <w:spacing w:before="120"/>
        <w:rPr>
          <w:rFonts w:ascii="Cambria" w:hAnsi="Cambria"/>
        </w:rPr>
      </w:pPr>
      <w:r w:rsidRPr="007607D5">
        <w:rPr>
          <w:rFonts w:ascii="Cambria" w:hAnsi="Cambria"/>
        </w:rPr>
        <w:t>PROVISIONS FOR FLOOD HAZARD REDUCTION</w:t>
      </w:r>
    </w:p>
    <w:p w:rsidR="000F2304" w:rsidRPr="007607D5" w:rsidRDefault="00AE6F94" w:rsidP="00CC22DA">
      <w:pPr>
        <w:pStyle w:val="Level2Style"/>
        <w:spacing w:before="120" w:after="120"/>
        <w:rPr>
          <w:rFonts w:ascii="Cambria" w:hAnsi="Cambria"/>
          <w:kern w:val="2"/>
        </w:rPr>
      </w:pPr>
      <w:r w:rsidRPr="007607D5">
        <w:rPr>
          <w:rFonts w:ascii="Cambria" w:hAnsi="Cambria"/>
          <w:kern w:val="2"/>
        </w:rPr>
        <w:t xml:space="preserve">151.30  </w:t>
      </w:r>
      <w:r w:rsidR="005C6B65" w:rsidRPr="007607D5">
        <w:rPr>
          <w:rFonts w:ascii="Cambria" w:hAnsi="Cambria"/>
          <w:kern w:val="2"/>
        </w:rPr>
        <w:t xml:space="preserve">Site Improvements and </w:t>
      </w:r>
      <w:r w:rsidR="00D1502A" w:rsidRPr="007607D5">
        <w:rPr>
          <w:rFonts w:ascii="Cambria" w:hAnsi="Cambria"/>
          <w:kern w:val="2"/>
        </w:rPr>
        <w:t>Subdivision</w:t>
      </w:r>
      <w:r w:rsidR="000F2304" w:rsidRPr="007607D5">
        <w:rPr>
          <w:rFonts w:ascii="Cambria" w:hAnsi="Cambria"/>
          <w:kern w:val="2"/>
        </w:rPr>
        <w:t>s</w:t>
      </w:r>
    </w:p>
    <w:p w:rsidR="00E82937" w:rsidRPr="007607D5" w:rsidRDefault="00AE6F94" w:rsidP="00D97678">
      <w:pPr>
        <w:pStyle w:val="Level3Style"/>
      </w:pPr>
      <w:r w:rsidRPr="007607D5">
        <w:lastRenderedPageBreak/>
        <w:tab/>
        <w:t>(A</w:t>
      </w:r>
      <w:r w:rsidR="000F2304" w:rsidRPr="007607D5">
        <w:t xml:space="preserve">) All </w:t>
      </w:r>
      <w:r w:rsidR="009333C2" w:rsidRPr="007607D5">
        <w:t xml:space="preserve">plans </w:t>
      </w:r>
      <w:r w:rsidR="002630D8" w:rsidRPr="007607D5">
        <w:t xml:space="preserve">and permits </w:t>
      </w:r>
      <w:r w:rsidR="009333C2" w:rsidRPr="007607D5">
        <w:t xml:space="preserve">for </w:t>
      </w:r>
      <w:r w:rsidR="005C6B65" w:rsidRPr="007607D5">
        <w:t xml:space="preserve">proposed new </w:t>
      </w:r>
      <w:r w:rsidR="00A670E9" w:rsidRPr="007607D5">
        <w:t>site improvemen</w:t>
      </w:r>
      <w:r w:rsidR="005C6B65" w:rsidRPr="007607D5">
        <w:t>t</w:t>
      </w:r>
      <w:r w:rsidR="00A670E9" w:rsidRPr="007607D5">
        <w:t>s</w:t>
      </w:r>
      <w:r w:rsidR="009333C2" w:rsidRPr="007607D5">
        <w:t xml:space="preserve">, </w:t>
      </w:r>
      <w:r w:rsidR="000F2304" w:rsidRPr="007607D5">
        <w:t>subdivision</w:t>
      </w:r>
      <w:r w:rsidR="005C6B65" w:rsidRPr="007607D5">
        <w:t>s</w:t>
      </w:r>
      <w:r w:rsidR="009333C2" w:rsidRPr="007607D5">
        <w:t xml:space="preserve">, and manufactured home parks shall be </w:t>
      </w:r>
      <w:r w:rsidR="000F2304" w:rsidRPr="007607D5">
        <w:t>consistent with the need to minimize flood damage</w:t>
      </w:r>
      <w:r w:rsidR="00E82937" w:rsidRPr="007607D5">
        <w:t xml:space="preserve"> and </w:t>
      </w:r>
      <w:r w:rsidR="00726517" w:rsidRPr="007607D5">
        <w:t xml:space="preserve">ensure that building sites </w:t>
      </w:r>
      <w:r w:rsidR="00E82937" w:rsidRPr="007607D5">
        <w:t>will be reasonably safe from flooding</w:t>
      </w:r>
      <w:r w:rsidR="007954B1" w:rsidRPr="007607D5">
        <w:rPr>
          <w:rStyle w:val="FootnoteReference"/>
        </w:rPr>
        <w:footnoteReference w:id="3"/>
      </w:r>
      <w:r w:rsidR="000F2304" w:rsidRPr="007607D5">
        <w:t xml:space="preserve">. </w:t>
      </w:r>
      <w:r w:rsidR="002630D8" w:rsidRPr="007607D5">
        <w:t xml:space="preserve">The test of reasonableness is a local judgment and includes historical data, high water marks, photographs of past flooding, etc. </w:t>
      </w:r>
      <w:r w:rsidR="00726517" w:rsidRPr="007607D5">
        <w:t>[</w:t>
      </w:r>
      <w:r w:rsidR="00B04730" w:rsidRPr="007607D5">
        <w:t xml:space="preserve">44 CFR </w:t>
      </w:r>
      <w:r w:rsidR="00726517" w:rsidRPr="007607D5">
        <w:t>60.3(a)(3) and (4)]</w:t>
      </w:r>
    </w:p>
    <w:p w:rsidR="00E82937" w:rsidRPr="007607D5" w:rsidRDefault="00AE6F94" w:rsidP="00D97678">
      <w:pPr>
        <w:pStyle w:val="Level3Style"/>
      </w:pPr>
      <w:r w:rsidRPr="007607D5">
        <w:tab/>
        <w:t>(B</w:t>
      </w:r>
      <w:r w:rsidR="00062197" w:rsidRPr="007607D5">
        <w:t xml:space="preserve">) </w:t>
      </w:r>
      <w:r w:rsidR="000D070A" w:rsidRPr="007607D5">
        <w:t>B</w:t>
      </w:r>
      <w:r w:rsidR="00E82937" w:rsidRPr="007607D5">
        <w:t xml:space="preserve">uilding lots shall have adequate buildable area outside of </w:t>
      </w:r>
      <w:r w:rsidR="001C0B65" w:rsidRPr="007607D5">
        <w:t>regulatory Floodway</w:t>
      </w:r>
      <w:r w:rsidR="00E82937" w:rsidRPr="007607D5">
        <w:t>s.</w:t>
      </w:r>
      <w:r w:rsidR="007A4D9C" w:rsidRPr="007607D5">
        <w:t xml:space="preserve"> </w:t>
      </w:r>
    </w:p>
    <w:p w:rsidR="00734D23" w:rsidRPr="007607D5" w:rsidRDefault="00AE6F94" w:rsidP="00D97678">
      <w:pPr>
        <w:pStyle w:val="Level3Style"/>
      </w:pPr>
      <w:r w:rsidRPr="007607D5">
        <w:tab/>
      </w:r>
      <w:r w:rsidR="000F2304" w:rsidRPr="007607D5">
        <w:t>(</w:t>
      </w:r>
      <w:r w:rsidRPr="007607D5">
        <w:t>C</w:t>
      </w:r>
      <w:r w:rsidR="000F2304" w:rsidRPr="007607D5">
        <w:t xml:space="preserve">) </w:t>
      </w:r>
      <w:r w:rsidR="007954B1" w:rsidRPr="007607D5">
        <w:t xml:space="preserve">Where base flood elevation data has not been provided or is not available from another authorized </w:t>
      </w:r>
      <w:r w:rsidR="005905CC" w:rsidRPr="007607D5">
        <w:t>source;</w:t>
      </w:r>
      <w:r w:rsidR="007954B1" w:rsidRPr="007607D5">
        <w:t xml:space="preserve"> it shall be generated for subdivision proposals and other proposed developments which contain at least 50 lots or </w:t>
      </w:r>
      <w:smartTag w:uri="urn:schemas-microsoft-com:office:smarttags" w:element="metricconverter">
        <w:smartTagPr>
          <w:attr w:name="ProductID" w:val="5 acres"/>
        </w:smartTagPr>
        <w:r w:rsidR="007954B1" w:rsidRPr="007607D5">
          <w:t>5 acres</w:t>
        </w:r>
      </w:smartTag>
      <w:r w:rsidR="007954B1" w:rsidRPr="007607D5">
        <w:t xml:space="preserve"> (whichever is less)</w:t>
      </w:r>
      <w:r w:rsidR="000F2304" w:rsidRPr="007607D5">
        <w:t xml:space="preserve">. </w:t>
      </w:r>
      <w:r w:rsidR="00726517" w:rsidRPr="007607D5">
        <w:t>[</w:t>
      </w:r>
      <w:r w:rsidR="00B04730" w:rsidRPr="007607D5">
        <w:t xml:space="preserve">44 CFR </w:t>
      </w:r>
      <w:r w:rsidR="00726517" w:rsidRPr="007607D5">
        <w:t>60.3(</w:t>
      </w:r>
      <w:r w:rsidR="007A4D9C" w:rsidRPr="007607D5">
        <w:t>a</w:t>
      </w:r>
      <w:r w:rsidR="00726517" w:rsidRPr="007607D5">
        <w:t>)(</w:t>
      </w:r>
      <w:r w:rsidR="007A4D9C" w:rsidRPr="007607D5">
        <w:t>4]</w:t>
      </w:r>
    </w:p>
    <w:p w:rsidR="000F2304" w:rsidRPr="007607D5" w:rsidRDefault="00AE6F94" w:rsidP="00D97678">
      <w:pPr>
        <w:pStyle w:val="Level3Style"/>
      </w:pPr>
      <w:r w:rsidRPr="007607D5">
        <w:tab/>
      </w:r>
      <w:r w:rsidR="000F2304" w:rsidRPr="007607D5">
        <w:t>(</w:t>
      </w:r>
      <w:r w:rsidRPr="007607D5">
        <w:t>D</w:t>
      </w:r>
      <w:r w:rsidR="000F2304" w:rsidRPr="007607D5">
        <w:t>)</w:t>
      </w:r>
      <w:r w:rsidR="00062197" w:rsidRPr="007607D5">
        <w:t xml:space="preserve"> </w:t>
      </w:r>
      <w:r w:rsidR="00A670E9" w:rsidRPr="007607D5">
        <w:t>Site improvements</w:t>
      </w:r>
      <w:r w:rsidR="009333C2" w:rsidRPr="007607D5">
        <w:t xml:space="preserve">, </w:t>
      </w:r>
      <w:r w:rsidR="000F2304" w:rsidRPr="007607D5">
        <w:t>subdivisions</w:t>
      </w:r>
      <w:r w:rsidR="009333C2" w:rsidRPr="007607D5">
        <w:t>, and manufactured home parks</w:t>
      </w:r>
      <w:r w:rsidR="000F2304" w:rsidRPr="007607D5">
        <w:t xml:space="preserve"> shall have public utilities and facilities such as sewer, gas, electric and water systems located and constructed to </w:t>
      </w:r>
      <w:r w:rsidR="003F45D0" w:rsidRPr="007607D5">
        <w:t>minimize or eliminate damage and infiltration of floodwaters</w:t>
      </w:r>
      <w:r w:rsidR="000F2304" w:rsidRPr="007607D5">
        <w:t xml:space="preserve">. </w:t>
      </w:r>
      <w:r w:rsidR="003F45D0" w:rsidRPr="007607D5">
        <w:t>Replacement public utilities and facilities such as sewer, gas, electric and water systems, likewise shall be sited and designed to minimize or eliminate damage and infiltration of floodwaters. [44 CFR 60.3(a)(4)and (5)]</w:t>
      </w:r>
    </w:p>
    <w:p w:rsidR="005C6B65" w:rsidRPr="007607D5" w:rsidRDefault="00AE6F94" w:rsidP="00D97678">
      <w:pPr>
        <w:pStyle w:val="Level3Style"/>
      </w:pPr>
      <w:r w:rsidRPr="007607D5">
        <w:tab/>
        <w:t>(E</w:t>
      </w:r>
      <w:r w:rsidR="005C6B65" w:rsidRPr="007607D5">
        <w:t xml:space="preserve">) </w:t>
      </w:r>
      <w:r w:rsidR="00017DA8" w:rsidRPr="007607D5">
        <w:t>New and replacement o</w:t>
      </w:r>
      <w:r w:rsidR="005C6B65" w:rsidRPr="007607D5">
        <w:t xml:space="preserve">n-site waste disposal systems </w:t>
      </w:r>
      <w:r w:rsidR="00A80997" w:rsidRPr="007607D5">
        <w:t xml:space="preserve">and sanitary sewerage systems </w:t>
      </w:r>
      <w:r w:rsidR="005C6B65" w:rsidRPr="007607D5">
        <w:t xml:space="preserve">shall be located and constructed to avoid functional impairment, or </w:t>
      </w:r>
      <w:r w:rsidR="00A80997" w:rsidRPr="007607D5">
        <w:t>discharges</w:t>
      </w:r>
      <w:r w:rsidR="005C6B65" w:rsidRPr="007607D5">
        <w:t xml:space="preserve"> from them, during flooding. [</w:t>
      </w:r>
      <w:r w:rsidR="00B04730" w:rsidRPr="007607D5">
        <w:t xml:space="preserve">44 CFR </w:t>
      </w:r>
      <w:r w:rsidR="005C6B65" w:rsidRPr="007607D5">
        <w:t>60.3(a)(6)]</w:t>
      </w:r>
    </w:p>
    <w:p w:rsidR="00F17122" w:rsidRDefault="00AE6F94" w:rsidP="00CC22DA">
      <w:pPr>
        <w:pStyle w:val="Level2Style"/>
        <w:spacing w:before="120" w:after="120"/>
        <w:rPr>
          <w:rFonts w:ascii="Cambria" w:hAnsi="Cambria"/>
          <w:b w:val="0"/>
          <w:i w:val="0"/>
          <w:sz w:val="23"/>
          <w:szCs w:val="23"/>
        </w:rPr>
      </w:pPr>
      <w:r w:rsidRPr="007607D5">
        <w:tab/>
      </w:r>
      <w:r w:rsidR="000F2304" w:rsidRPr="007607D5">
        <w:rPr>
          <w:rFonts w:ascii="Cambria" w:hAnsi="Cambria"/>
          <w:b w:val="0"/>
          <w:i w:val="0"/>
          <w:sz w:val="23"/>
          <w:szCs w:val="23"/>
        </w:rPr>
        <w:t>(</w:t>
      </w:r>
      <w:r w:rsidRPr="007607D5">
        <w:rPr>
          <w:rFonts w:ascii="Cambria" w:hAnsi="Cambria"/>
          <w:b w:val="0"/>
          <w:i w:val="0"/>
          <w:sz w:val="23"/>
          <w:szCs w:val="23"/>
        </w:rPr>
        <w:t>F</w:t>
      </w:r>
      <w:r w:rsidR="000D070A" w:rsidRPr="007607D5">
        <w:rPr>
          <w:rFonts w:ascii="Cambria" w:hAnsi="Cambria"/>
          <w:b w:val="0"/>
          <w:i w:val="0"/>
          <w:sz w:val="23"/>
          <w:szCs w:val="23"/>
        </w:rPr>
        <w:t>) S</w:t>
      </w:r>
      <w:r w:rsidR="000F2304" w:rsidRPr="007607D5">
        <w:rPr>
          <w:rFonts w:ascii="Cambria" w:hAnsi="Cambria"/>
          <w:b w:val="0"/>
          <w:i w:val="0"/>
          <w:sz w:val="23"/>
          <w:szCs w:val="23"/>
        </w:rPr>
        <w:t xml:space="preserve">ubdivisions </w:t>
      </w:r>
      <w:r w:rsidR="009333C2" w:rsidRPr="007607D5">
        <w:rPr>
          <w:rFonts w:ascii="Cambria" w:hAnsi="Cambria"/>
          <w:b w:val="0"/>
          <w:i w:val="0"/>
          <w:sz w:val="23"/>
          <w:szCs w:val="23"/>
        </w:rPr>
        <w:t xml:space="preserve">and manufactured home parks </w:t>
      </w:r>
      <w:r w:rsidR="000F2304" w:rsidRPr="007607D5">
        <w:rPr>
          <w:rFonts w:ascii="Cambria" w:hAnsi="Cambria"/>
          <w:b w:val="0"/>
          <w:i w:val="0"/>
          <w:sz w:val="23"/>
          <w:szCs w:val="23"/>
        </w:rPr>
        <w:t xml:space="preserve">shall have adequate drainage provided to reduce exposure to flood hazards. </w:t>
      </w:r>
      <w:r w:rsidR="00726517" w:rsidRPr="007607D5">
        <w:rPr>
          <w:rFonts w:ascii="Cambria" w:hAnsi="Cambria"/>
          <w:b w:val="0"/>
          <w:i w:val="0"/>
          <w:sz w:val="23"/>
          <w:szCs w:val="23"/>
        </w:rPr>
        <w:t>[</w:t>
      </w:r>
      <w:r w:rsidR="001642D5" w:rsidRPr="007607D5">
        <w:rPr>
          <w:rFonts w:ascii="Cambria" w:hAnsi="Cambria"/>
          <w:b w:val="0"/>
          <w:i w:val="0"/>
          <w:sz w:val="23"/>
          <w:szCs w:val="23"/>
        </w:rPr>
        <w:t xml:space="preserve">44 CFR </w:t>
      </w:r>
      <w:r w:rsidR="00726517" w:rsidRPr="007607D5">
        <w:rPr>
          <w:rFonts w:ascii="Cambria" w:hAnsi="Cambria"/>
          <w:b w:val="0"/>
          <w:i w:val="0"/>
          <w:sz w:val="23"/>
          <w:szCs w:val="23"/>
        </w:rPr>
        <w:t>60.3(a)(4)</w:t>
      </w:r>
      <w:r w:rsidR="001642D5" w:rsidRPr="007607D5">
        <w:rPr>
          <w:rFonts w:ascii="Cambria" w:hAnsi="Cambria"/>
          <w:b w:val="0"/>
          <w:i w:val="0"/>
          <w:sz w:val="23"/>
          <w:szCs w:val="23"/>
        </w:rPr>
        <w:t xml:space="preserve"> and</w:t>
      </w:r>
      <w:r w:rsidR="006B7A46" w:rsidRPr="007607D5">
        <w:rPr>
          <w:rFonts w:ascii="Cambria" w:hAnsi="Cambria"/>
          <w:b w:val="0"/>
          <w:i w:val="0"/>
          <w:sz w:val="23"/>
          <w:szCs w:val="23"/>
        </w:rPr>
        <w:t xml:space="preserve"> </w:t>
      </w:r>
      <w:r w:rsidR="001642D5" w:rsidRPr="007607D5">
        <w:rPr>
          <w:rFonts w:ascii="Cambria" w:hAnsi="Cambria"/>
          <w:b w:val="0"/>
          <w:i w:val="0"/>
          <w:sz w:val="23"/>
          <w:szCs w:val="23"/>
        </w:rPr>
        <w:t>60.3(c)(1</w:t>
      </w:r>
      <w:r w:rsidR="005905CC">
        <w:rPr>
          <w:rFonts w:ascii="Cambria" w:hAnsi="Cambria"/>
          <w:b w:val="0"/>
          <w:i w:val="0"/>
          <w:sz w:val="23"/>
          <w:szCs w:val="23"/>
        </w:rPr>
        <w:t>)</w:t>
      </w:r>
      <w:r w:rsidR="001642D5" w:rsidRPr="007607D5">
        <w:rPr>
          <w:rFonts w:ascii="Cambria" w:hAnsi="Cambria"/>
          <w:b w:val="0"/>
          <w:i w:val="0"/>
          <w:sz w:val="23"/>
          <w:szCs w:val="23"/>
        </w:rPr>
        <w:t xml:space="preserve"> </w:t>
      </w:r>
      <w:r w:rsidR="00726517" w:rsidRPr="007607D5">
        <w:rPr>
          <w:rFonts w:ascii="Cambria" w:hAnsi="Cambria"/>
          <w:b w:val="0"/>
          <w:i w:val="0"/>
          <w:sz w:val="23"/>
          <w:szCs w:val="23"/>
        </w:rPr>
        <w:t>]</w:t>
      </w:r>
      <w:r w:rsidR="005F3C67" w:rsidRPr="007607D5">
        <w:rPr>
          <w:rFonts w:ascii="Cambria" w:hAnsi="Cambria"/>
          <w:b w:val="0"/>
          <w:i w:val="0"/>
          <w:sz w:val="23"/>
          <w:szCs w:val="23"/>
        </w:rPr>
        <w:t xml:space="preserve">. </w:t>
      </w:r>
      <w:r w:rsidR="00F92CC4" w:rsidRPr="007607D5">
        <w:rPr>
          <w:rFonts w:ascii="Cambria" w:hAnsi="Cambria"/>
          <w:b w:val="0"/>
          <w:i w:val="0"/>
          <w:sz w:val="23"/>
          <w:szCs w:val="23"/>
        </w:rPr>
        <w:t>In A</w:t>
      </w:r>
      <w:r w:rsidR="005F3C67" w:rsidRPr="007607D5">
        <w:rPr>
          <w:rFonts w:ascii="Cambria" w:hAnsi="Cambria"/>
          <w:b w:val="0"/>
          <w:i w:val="0"/>
          <w:sz w:val="23"/>
          <w:szCs w:val="23"/>
        </w:rPr>
        <w:t>O and AH zones, drainage paths shall be provided to guide floodwater around and away from all proposed and existing structures. [</w:t>
      </w:r>
      <w:r w:rsidR="00B04730" w:rsidRPr="007607D5">
        <w:rPr>
          <w:rFonts w:ascii="Cambria" w:hAnsi="Cambria"/>
          <w:b w:val="0"/>
          <w:i w:val="0"/>
          <w:sz w:val="23"/>
          <w:szCs w:val="23"/>
        </w:rPr>
        <w:t xml:space="preserve">44 CFR </w:t>
      </w:r>
      <w:r w:rsidR="005F3C67" w:rsidRPr="007607D5">
        <w:rPr>
          <w:rFonts w:ascii="Cambria" w:hAnsi="Cambria"/>
          <w:b w:val="0"/>
          <w:i w:val="0"/>
          <w:sz w:val="23"/>
          <w:szCs w:val="23"/>
        </w:rPr>
        <w:t>60.3(c)(11)]</w:t>
      </w:r>
      <w:r w:rsidR="00A77601">
        <w:rPr>
          <w:rFonts w:ascii="Cambria" w:hAnsi="Cambria"/>
          <w:b w:val="0"/>
          <w:i w:val="0"/>
          <w:sz w:val="23"/>
          <w:szCs w:val="23"/>
        </w:rPr>
        <w:t xml:space="preserve"> </w:t>
      </w:r>
    </w:p>
    <w:p w:rsidR="00E44AD7" w:rsidRPr="00F17122" w:rsidRDefault="00AE6F94" w:rsidP="00CC22DA">
      <w:pPr>
        <w:pStyle w:val="Level2Style"/>
        <w:spacing w:before="120" w:after="120"/>
        <w:rPr>
          <w:rFonts w:ascii="Cambria" w:hAnsi="Cambria"/>
          <w:color w:val="000000"/>
          <w:kern w:val="2"/>
        </w:rPr>
      </w:pPr>
      <w:r w:rsidRPr="00F17122">
        <w:rPr>
          <w:rFonts w:ascii="Cambria" w:hAnsi="Cambria"/>
          <w:color w:val="000000"/>
          <w:kern w:val="2"/>
        </w:rPr>
        <w:t xml:space="preserve">151.31 </w:t>
      </w:r>
      <w:r w:rsidR="001C0B65" w:rsidRPr="00F17122">
        <w:rPr>
          <w:rFonts w:ascii="Cambria" w:hAnsi="Cambria"/>
          <w:kern w:val="2"/>
        </w:rPr>
        <w:t xml:space="preserve">Regulatory </w:t>
      </w:r>
      <w:r w:rsidR="00E44AD7" w:rsidRPr="00F17122">
        <w:rPr>
          <w:rFonts w:ascii="Cambria" w:hAnsi="Cambria"/>
          <w:color w:val="000000"/>
          <w:kern w:val="2"/>
        </w:rPr>
        <w:t>Floodway</w:t>
      </w:r>
    </w:p>
    <w:p w:rsidR="00E44AD7" w:rsidRPr="007607D5" w:rsidRDefault="00AE6F94" w:rsidP="00D97678">
      <w:pPr>
        <w:pStyle w:val="Level3Style"/>
      </w:pPr>
      <w:r w:rsidRPr="007607D5">
        <w:tab/>
        <w:t>(A</w:t>
      </w:r>
      <w:r w:rsidR="00E44AD7" w:rsidRPr="007607D5">
        <w:t>) Except</w:t>
      </w:r>
      <w:r w:rsidR="007B4791" w:rsidRPr="007607D5">
        <w:t xml:space="preserve"> as provided in paragraph </w:t>
      </w:r>
      <w:r w:rsidR="000A3E78" w:rsidRPr="007607D5">
        <w:t>(</w:t>
      </w:r>
      <w:r w:rsidR="007B4791" w:rsidRPr="007607D5">
        <w:t>C)</w:t>
      </w:r>
      <w:r w:rsidR="009B3DFD" w:rsidRPr="007607D5">
        <w:t xml:space="preserve"> below</w:t>
      </w:r>
      <w:r w:rsidR="000A3E78" w:rsidRPr="007607D5">
        <w:t xml:space="preserve">, </w:t>
      </w:r>
      <w:r w:rsidR="00E44AD7" w:rsidRPr="007607D5">
        <w:t xml:space="preserve">encroachments, including fill, new construction, substantial improvements, </w:t>
      </w:r>
      <w:r w:rsidR="0096535E" w:rsidRPr="007607D5">
        <w:t>fences or</w:t>
      </w:r>
      <w:r w:rsidR="00E44AD7" w:rsidRPr="007607D5">
        <w:t xml:space="preserve"> other development </w:t>
      </w:r>
      <w:r w:rsidR="000A3E78" w:rsidRPr="007607D5">
        <w:t xml:space="preserve">are prohibited </w:t>
      </w:r>
      <w:r w:rsidR="00D66F4B" w:rsidRPr="007607D5">
        <w:t xml:space="preserve">in the regulatory </w:t>
      </w:r>
      <w:r w:rsidR="001C0B65" w:rsidRPr="007607D5">
        <w:t xml:space="preserve"> </w:t>
      </w:r>
      <w:r w:rsidR="008A7F73" w:rsidRPr="007607D5">
        <w:t xml:space="preserve">Floodway </w:t>
      </w:r>
      <w:r w:rsidR="00E44AD7" w:rsidRPr="007607D5">
        <w:t xml:space="preserve">unless certification by a registered professional civil engineer is provided demonstrating through hydrologic and hydraulic analyses performed in accordance with standard engineering practice that </w:t>
      </w:r>
      <w:r w:rsidR="000A3E78" w:rsidRPr="007607D5">
        <w:t>such encroachment</w:t>
      </w:r>
      <w:r w:rsidR="00037A76" w:rsidRPr="007607D5">
        <w:t xml:space="preserve"> wi</w:t>
      </w:r>
      <w:r w:rsidR="00E44AD7" w:rsidRPr="007607D5">
        <w:t>ll not result in any increase in flood levels during the occurrence of the base flood discharge.</w:t>
      </w:r>
      <w:r w:rsidR="00B42B59" w:rsidRPr="007607D5">
        <w:t xml:space="preserve"> [44 CFR Part 60.3(d)(3)]</w:t>
      </w:r>
    </w:p>
    <w:p w:rsidR="001642D5" w:rsidRPr="007607D5" w:rsidRDefault="00D97F80" w:rsidP="00D97678">
      <w:pPr>
        <w:pStyle w:val="Level3Style"/>
      </w:pPr>
      <w:r w:rsidRPr="007607D5" w:rsidDel="00D97F80">
        <w:t xml:space="preserve"> </w:t>
      </w:r>
      <w:r w:rsidR="00AE6F94" w:rsidRPr="007607D5">
        <w:tab/>
      </w:r>
      <w:r w:rsidR="0096535E" w:rsidRPr="007607D5">
        <w:t>(</w:t>
      </w:r>
      <w:r w:rsidR="00AE6F94" w:rsidRPr="007607D5">
        <w:t>B</w:t>
      </w:r>
      <w:r w:rsidR="001642D5" w:rsidRPr="007607D5">
        <w:t xml:space="preserve">) </w:t>
      </w:r>
      <w:r w:rsidR="008E4913" w:rsidRPr="007607D5">
        <w:t>Upon demonstration of no other alternative, a</w:t>
      </w:r>
      <w:r w:rsidR="001642D5" w:rsidRPr="007607D5">
        <w:t xml:space="preserve">pplicants shall obtain a Conditional Letter of Map Revision </w:t>
      </w:r>
      <w:r w:rsidR="00125EA8" w:rsidRPr="007607D5">
        <w:t xml:space="preserve">(CLOMR) from FEMA before an encroachment, including fill, new construction, substantial improvement, </w:t>
      </w:r>
      <w:r w:rsidR="0096535E" w:rsidRPr="007607D5">
        <w:t>fences, or</w:t>
      </w:r>
      <w:r w:rsidR="00125EA8" w:rsidRPr="007607D5">
        <w:t xml:space="preserve"> other development, in the </w:t>
      </w:r>
      <w:r w:rsidR="001C0B65" w:rsidRPr="007607D5">
        <w:t>regulatory Floodway</w:t>
      </w:r>
      <w:r w:rsidR="00125EA8" w:rsidRPr="007607D5">
        <w:t xml:space="preserve"> </w:t>
      </w:r>
      <w:r w:rsidR="001642D5" w:rsidRPr="007607D5">
        <w:t xml:space="preserve">is </w:t>
      </w:r>
      <w:r w:rsidR="003377EC" w:rsidRPr="007607D5">
        <w:t>permitted</w:t>
      </w:r>
      <w:r w:rsidR="001642D5" w:rsidRPr="007607D5">
        <w:t xml:space="preserve"> that will cause any increase in the </w:t>
      </w:r>
      <w:r w:rsidR="00F6190E" w:rsidRPr="007607D5">
        <w:t>Base Flood Elevation</w:t>
      </w:r>
      <w:r w:rsidRPr="007607D5">
        <w:t>.</w:t>
      </w:r>
      <w:r w:rsidR="001642D5" w:rsidRPr="007607D5">
        <w:t xml:space="preserve"> [44 CFR Part 60.3(d)(4)].  </w:t>
      </w:r>
    </w:p>
    <w:p w:rsidR="00E44AD7" w:rsidRPr="007607D5" w:rsidRDefault="007B4791" w:rsidP="00D97678">
      <w:pPr>
        <w:pStyle w:val="Level3Style"/>
      </w:pPr>
      <w:r w:rsidRPr="007607D5">
        <w:tab/>
      </w:r>
      <w:r w:rsidR="00E44AD7" w:rsidRPr="007607D5">
        <w:t>(</w:t>
      </w:r>
      <w:r w:rsidRPr="007607D5">
        <w:t>C</w:t>
      </w:r>
      <w:r w:rsidR="00E44AD7" w:rsidRPr="007607D5">
        <w:t xml:space="preserve">) Projects for stream habitat restoration may be </w:t>
      </w:r>
      <w:r w:rsidR="00037A76" w:rsidRPr="007607D5">
        <w:t xml:space="preserve">allowed without certification </w:t>
      </w:r>
      <w:r w:rsidR="00F17D99" w:rsidRPr="007607D5">
        <w:t xml:space="preserve">by a registered </w:t>
      </w:r>
      <w:r w:rsidR="00037A76" w:rsidRPr="007607D5">
        <w:t xml:space="preserve">professional civil engineer </w:t>
      </w:r>
      <w:r w:rsidR="00E44AD7" w:rsidRPr="007607D5">
        <w:t>provided:</w:t>
      </w:r>
      <w:r w:rsidR="008E56DC" w:rsidRPr="007607D5">
        <w:t xml:space="preserve"> [Oregon Solutions Regulatory Streamlining Project 2009]</w:t>
      </w:r>
    </w:p>
    <w:p w:rsidR="00172596" w:rsidRPr="007607D5" w:rsidRDefault="007B4791" w:rsidP="00CC22DA">
      <w:pPr>
        <w:pStyle w:val="Level4Style"/>
        <w:spacing w:before="120" w:after="120"/>
        <w:rPr>
          <w:rFonts w:ascii="Cambria" w:hAnsi="Cambria"/>
        </w:rPr>
      </w:pPr>
      <w:r w:rsidRPr="007607D5">
        <w:rPr>
          <w:rFonts w:ascii="Cambria" w:hAnsi="Cambria"/>
        </w:rPr>
        <w:tab/>
        <w:t>(1</w:t>
      </w:r>
      <w:r w:rsidR="00E44AD7" w:rsidRPr="007607D5">
        <w:rPr>
          <w:rFonts w:ascii="Cambria" w:hAnsi="Cambria"/>
        </w:rPr>
        <w:t xml:space="preserve">) </w:t>
      </w:r>
      <w:r w:rsidR="00172596" w:rsidRPr="007607D5">
        <w:rPr>
          <w:rFonts w:ascii="Cambria" w:hAnsi="Cambria"/>
        </w:rPr>
        <w:t xml:space="preserve"> A development permit is obtained prior to initiating development activities</w:t>
      </w:r>
    </w:p>
    <w:p w:rsidR="00E44AD7" w:rsidRPr="007607D5" w:rsidRDefault="00172596" w:rsidP="00CC22DA">
      <w:pPr>
        <w:pStyle w:val="Level4Style"/>
        <w:tabs>
          <w:tab w:val="left" w:pos="0"/>
        </w:tabs>
        <w:spacing w:before="120" w:after="120"/>
        <w:ind w:left="0" w:firstLine="1170"/>
        <w:rPr>
          <w:rFonts w:ascii="Cambria" w:hAnsi="Cambria"/>
        </w:rPr>
      </w:pPr>
      <w:r w:rsidRPr="007607D5">
        <w:rPr>
          <w:rFonts w:ascii="Cambria" w:hAnsi="Cambria"/>
        </w:rPr>
        <w:t>(</w:t>
      </w:r>
      <w:r w:rsidR="007B4791" w:rsidRPr="007607D5">
        <w:rPr>
          <w:rFonts w:ascii="Cambria" w:hAnsi="Cambria"/>
        </w:rPr>
        <w:t>2</w:t>
      </w:r>
      <w:r w:rsidRPr="007607D5">
        <w:rPr>
          <w:rFonts w:ascii="Cambria" w:hAnsi="Cambria"/>
        </w:rPr>
        <w:t xml:space="preserve">) </w:t>
      </w:r>
      <w:r w:rsidR="00E44AD7" w:rsidRPr="007607D5">
        <w:rPr>
          <w:rFonts w:ascii="Cambria" w:hAnsi="Cambria"/>
        </w:rPr>
        <w:t>The project qualifies for a Department of the Army</w:t>
      </w:r>
      <w:r w:rsidR="00AA1B1B" w:rsidRPr="007607D5">
        <w:rPr>
          <w:rFonts w:ascii="Cambria" w:hAnsi="Cambria"/>
        </w:rPr>
        <w:t xml:space="preserve"> Corps</w:t>
      </w:r>
      <w:r w:rsidR="00E44AD7" w:rsidRPr="007607D5">
        <w:rPr>
          <w:rFonts w:ascii="Cambria" w:hAnsi="Cambria"/>
        </w:rPr>
        <w:t>, Portland District Regional General Permit for Stream Habitat Restoration (NWP-2007-1023)</w:t>
      </w:r>
      <w:r w:rsidR="00753A27" w:rsidRPr="007607D5">
        <w:rPr>
          <w:rFonts w:ascii="Cambria" w:hAnsi="Cambria"/>
        </w:rPr>
        <w:t xml:space="preserve"> or other State or Federal permit that determines that any rise in 100-year flood levels is as close to zero as practically possible. </w:t>
      </w:r>
      <w:r w:rsidR="00E44AD7" w:rsidRPr="007607D5">
        <w:rPr>
          <w:rFonts w:ascii="Cambria" w:hAnsi="Cambria"/>
        </w:rPr>
        <w:t>and,</w:t>
      </w:r>
    </w:p>
    <w:p w:rsidR="00E44AD7" w:rsidRPr="007607D5" w:rsidRDefault="00E44AD7" w:rsidP="00CC22DA">
      <w:pPr>
        <w:pStyle w:val="Level4Style"/>
        <w:spacing w:before="120" w:after="120"/>
        <w:ind w:left="0" w:firstLine="1170"/>
        <w:rPr>
          <w:rFonts w:ascii="Cambria" w:hAnsi="Cambria"/>
        </w:rPr>
      </w:pPr>
      <w:r w:rsidRPr="007607D5">
        <w:rPr>
          <w:rFonts w:ascii="Cambria" w:hAnsi="Cambria"/>
        </w:rPr>
        <w:t>(</w:t>
      </w:r>
      <w:r w:rsidR="007B4791" w:rsidRPr="007607D5">
        <w:rPr>
          <w:rFonts w:ascii="Cambria" w:hAnsi="Cambria"/>
        </w:rPr>
        <w:t>3</w:t>
      </w:r>
      <w:r w:rsidRPr="007607D5">
        <w:rPr>
          <w:rFonts w:ascii="Cambria" w:hAnsi="Cambria"/>
        </w:rPr>
        <w:t>) A qualified professional (a Registered Professional Engineer; or staff of NRCS; the county; or fisheries, natural resources, or water resources agencies) has provided a feasibility analysis and certification that the project was designed to keep any rise in 100-year flood levels as close to zero as practically possible given the goals of the project; and,</w:t>
      </w:r>
    </w:p>
    <w:p w:rsidR="00E44AD7" w:rsidRPr="007607D5" w:rsidRDefault="007B4791" w:rsidP="00CC22DA">
      <w:pPr>
        <w:pStyle w:val="Level4Style"/>
        <w:spacing w:before="120" w:after="120"/>
        <w:rPr>
          <w:rFonts w:ascii="Cambria" w:hAnsi="Cambria"/>
        </w:rPr>
      </w:pPr>
      <w:r w:rsidRPr="007607D5">
        <w:rPr>
          <w:rFonts w:ascii="Cambria" w:hAnsi="Cambria"/>
        </w:rPr>
        <w:tab/>
      </w:r>
      <w:r w:rsidR="00E44AD7" w:rsidRPr="007607D5">
        <w:rPr>
          <w:rFonts w:ascii="Cambria" w:hAnsi="Cambria"/>
        </w:rPr>
        <w:t>(</w:t>
      </w:r>
      <w:r w:rsidRPr="007607D5">
        <w:rPr>
          <w:rFonts w:ascii="Cambria" w:hAnsi="Cambria"/>
        </w:rPr>
        <w:t>4</w:t>
      </w:r>
      <w:r w:rsidR="00E44AD7" w:rsidRPr="007607D5">
        <w:rPr>
          <w:rFonts w:ascii="Cambria" w:hAnsi="Cambria"/>
        </w:rPr>
        <w:t>)</w:t>
      </w:r>
      <w:r w:rsidR="00172596" w:rsidRPr="007607D5">
        <w:rPr>
          <w:rFonts w:ascii="Cambria" w:hAnsi="Cambria"/>
        </w:rPr>
        <w:t xml:space="preserve"> </w:t>
      </w:r>
      <w:r w:rsidR="00E44AD7" w:rsidRPr="007607D5">
        <w:rPr>
          <w:rFonts w:ascii="Cambria" w:hAnsi="Cambria"/>
        </w:rPr>
        <w:t>No structures would be impacted by a potential rise in flood elevation; and,</w:t>
      </w:r>
    </w:p>
    <w:p w:rsidR="00E44AD7" w:rsidRDefault="00E44AD7" w:rsidP="00CC22DA">
      <w:pPr>
        <w:pStyle w:val="Level4Style"/>
        <w:spacing w:before="120" w:after="120"/>
        <w:ind w:left="0" w:firstLine="1170"/>
        <w:rPr>
          <w:rFonts w:ascii="Cambria" w:hAnsi="Cambria"/>
        </w:rPr>
      </w:pPr>
      <w:r w:rsidRPr="007607D5">
        <w:rPr>
          <w:rFonts w:ascii="Cambria" w:hAnsi="Cambria"/>
        </w:rPr>
        <w:t>(</w:t>
      </w:r>
      <w:r w:rsidR="007B4791" w:rsidRPr="007607D5">
        <w:rPr>
          <w:rFonts w:ascii="Cambria" w:hAnsi="Cambria"/>
        </w:rPr>
        <w:t>5</w:t>
      </w:r>
      <w:r w:rsidRPr="007607D5">
        <w:rPr>
          <w:rFonts w:ascii="Cambria" w:hAnsi="Cambria"/>
        </w:rPr>
        <w:t>)</w:t>
      </w:r>
      <w:r w:rsidR="00172596" w:rsidRPr="007607D5">
        <w:rPr>
          <w:rFonts w:ascii="Cambria" w:hAnsi="Cambria"/>
        </w:rPr>
        <w:t xml:space="preserve"> </w:t>
      </w:r>
      <w:r w:rsidRPr="007607D5">
        <w:rPr>
          <w:rFonts w:ascii="Cambria" w:hAnsi="Cambria"/>
        </w:rPr>
        <w:t>An agreement to monitor the project, correct problems, and ensure that flood carrying capacity remains unchanged is included as part of the local approval.</w:t>
      </w:r>
    </w:p>
    <w:p w:rsidR="00E44AD7" w:rsidRPr="007607D5" w:rsidRDefault="007B4791" w:rsidP="00CC22DA">
      <w:pPr>
        <w:pStyle w:val="Level2Style"/>
        <w:spacing w:before="120" w:after="120"/>
        <w:rPr>
          <w:rFonts w:ascii="Cambria" w:hAnsi="Cambria"/>
          <w:kern w:val="2"/>
        </w:rPr>
      </w:pPr>
      <w:r w:rsidRPr="007607D5">
        <w:rPr>
          <w:rFonts w:ascii="Cambria" w:hAnsi="Cambria"/>
          <w:kern w:val="2"/>
        </w:rPr>
        <w:lastRenderedPageBreak/>
        <w:t xml:space="preserve">151.32 </w:t>
      </w:r>
      <w:r w:rsidR="00E44AD7" w:rsidRPr="007607D5">
        <w:rPr>
          <w:rFonts w:ascii="Cambria" w:hAnsi="Cambria"/>
          <w:kern w:val="2"/>
        </w:rPr>
        <w:t xml:space="preserve"> Zones with </w:t>
      </w:r>
      <w:r w:rsidR="00F6190E" w:rsidRPr="007607D5">
        <w:rPr>
          <w:rFonts w:ascii="Cambria" w:hAnsi="Cambria"/>
          <w:kern w:val="2"/>
        </w:rPr>
        <w:t>Base Flood Elevation</w:t>
      </w:r>
      <w:r w:rsidR="00E44AD7" w:rsidRPr="007607D5">
        <w:rPr>
          <w:rFonts w:ascii="Cambria" w:hAnsi="Cambria"/>
          <w:kern w:val="2"/>
        </w:rPr>
        <w:t xml:space="preserve">s but No </w:t>
      </w:r>
      <w:r w:rsidR="001C0B65" w:rsidRPr="007607D5">
        <w:rPr>
          <w:rFonts w:ascii="Cambria" w:hAnsi="Cambria"/>
          <w:kern w:val="2"/>
        </w:rPr>
        <w:t>Regulatory Floodway</w:t>
      </w:r>
    </w:p>
    <w:p w:rsidR="00E44AD7" w:rsidRPr="007607D5" w:rsidRDefault="007B4791" w:rsidP="00D97678">
      <w:pPr>
        <w:pStyle w:val="Level3Style"/>
      </w:pPr>
      <w:r w:rsidRPr="007607D5">
        <w:tab/>
        <w:t>(A</w:t>
      </w:r>
      <w:r w:rsidR="00E44AD7" w:rsidRPr="007607D5">
        <w:t xml:space="preserve">) </w:t>
      </w:r>
      <w:r w:rsidR="009D2673" w:rsidRPr="007607D5">
        <w:t>Within the</w:t>
      </w:r>
      <w:r w:rsidR="009C5502" w:rsidRPr="007607D5">
        <w:t xml:space="preserve"> AE </w:t>
      </w:r>
      <w:r w:rsidR="009D2673" w:rsidRPr="007607D5">
        <w:t xml:space="preserve">zone </w:t>
      </w:r>
      <w:r w:rsidR="009C5502" w:rsidRPr="007607D5">
        <w:t xml:space="preserve">on the community’s FIRM </w:t>
      </w:r>
      <w:r w:rsidR="009D2673" w:rsidRPr="007607D5">
        <w:t xml:space="preserve">where </w:t>
      </w:r>
      <w:r w:rsidR="00F6190E" w:rsidRPr="007607D5">
        <w:t>Base Flood Elevation</w:t>
      </w:r>
      <w:r w:rsidR="009D2673" w:rsidRPr="007607D5">
        <w:t xml:space="preserve"> in provided</w:t>
      </w:r>
      <w:r w:rsidR="00E44AD7" w:rsidRPr="007607D5">
        <w:t xml:space="preserve"> but </w:t>
      </w:r>
      <w:r w:rsidR="009C5502" w:rsidRPr="007607D5">
        <w:t xml:space="preserve">no </w:t>
      </w:r>
      <w:r w:rsidR="00E44AD7" w:rsidRPr="007607D5">
        <w:t>regulatory</w:t>
      </w:r>
      <w:r w:rsidR="001C0B65" w:rsidRPr="007607D5">
        <w:t xml:space="preserve"> Floodway</w:t>
      </w:r>
      <w:r w:rsidR="009C5502" w:rsidRPr="007607D5">
        <w:t xml:space="preserve"> has </w:t>
      </w:r>
      <w:r w:rsidR="00C411B1" w:rsidRPr="007607D5">
        <w:t>been designated,</w:t>
      </w:r>
      <w:r w:rsidR="00E44AD7" w:rsidRPr="007607D5">
        <w:t xml:space="preserve"> new construction, substantial improvements, or other development (including fill) shall be </w:t>
      </w:r>
      <w:r w:rsidR="00C411B1" w:rsidRPr="007607D5">
        <w:t>prohibited</w:t>
      </w:r>
      <w:r w:rsidR="00E44AD7" w:rsidRPr="007607D5">
        <w:t>, unless it is demonstrated that the cumulative effect of the proposed development, when combined with all other existing and anticipated deve</w:t>
      </w:r>
      <w:r w:rsidR="0062126F" w:rsidRPr="007607D5">
        <w:t>lopment, will not increase the w</w:t>
      </w:r>
      <w:r w:rsidR="00E44AD7" w:rsidRPr="007607D5">
        <w:t>ater surface elevation of the base flood more than one foot at any point within the community.[</w:t>
      </w:r>
      <w:r w:rsidR="00B04730" w:rsidRPr="007607D5">
        <w:t xml:space="preserve"> 44 CFR </w:t>
      </w:r>
      <w:r w:rsidR="00E44AD7" w:rsidRPr="007607D5">
        <w:t>60.3</w:t>
      </w:r>
      <w:r w:rsidR="00442CC8" w:rsidRPr="007607D5">
        <w:t>(c)</w:t>
      </w:r>
      <w:r w:rsidR="00E44AD7" w:rsidRPr="007607D5">
        <w:t>(10)</w:t>
      </w:r>
      <w:r w:rsidR="00580164" w:rsidRPr="007607D5">
        <w:t xml:space="preserve"> &amp; ORSC R324.1.3.2</w:t>
      </w:r>
      <w:r w:rsidR="00E44AD7" w:rsidRPr="007607D5">
        <w:t>]</w:t>
      </w:r>
    </w:p>
    <w:p w:rsidR="00E44AD7" w:rsidRPr="007607D5" w:rsidRDefault="007B4791" w:rsidP="00D97678">
      <w:pPr>
        <w:pStyle w:val="Level3Style"/>
      </w:pPr>
      <w:r w:rsidRPr="007607D5">
        <w:tab/>
        <w:t>(A</w:t>
      </w:r>
      <w:r w:rsidR="00E44AD7" w:rsidRPr="007607D5">
        <w:t xml:space="preserve">) Applicants of proposed projects that increase the </w:t>
      </w:r>
      <w:r w:rsidR="00F6190E" w:rsidRPr="007607D5">
        <w:t>Base Flood Elevation</w:t>
      </w:r>
      <w:r w:rsidR="00E44AD7" w:rsidRPr="007607D5">
        <w:t xml:space="preserve"> more than one foot </w:t>
      </w:r>
      <w:r w:rsidR="0011224C" w:rsidRPr="007607D5">
        <w:t xml:space="preserve">shall </w:t>
      </w:r>
      <w:r w:rsidR="00E44AD7" w:rsidRPr="007607D5">
        <w:t>obtain from FEMA a Conditional Letter of Map Revis</w:t>
      </w:r>
      <w:r w:rsidR="000D354B" w:rsidRPr="007607D5">
        <w:t xml:space="preserve">ion </w:t>
      </w:r>
      <w:r w:rsidR="009B3DFD" w:rsidRPr="007607D5">
        <w:t xml:space="preserve">(CLOMR) </w:t>
      </w:r>
      <w:r w:rsidR="00E44AD7" w:rsidRPr="007607D5">
        <w:t>before the project may be permitted.</w:t>
      </w:r>
      <w:r w:rsidR="009333C2" w:rsidRPr="007607D5">
        <w:t xml:space="preserve"> As soon as possible, but no later than 6 months after project completion, an application for a Letter of Map Revision</w:t>
      </w:r>
      <w:r w:rsidR="00C941F2" w:rsidRPr="007607D5">
        <w:t xml:space="preserve"> </w:t>
      </w:r>
      <w:r w:rsidR="009B3DFD" w:rsidRPr="007607D5">
        <w:t xml:space="preserve">(LOMR) </w:t>
      </w:r>
      <w:r w:rsidR="00C941F2" w:rsidRPr="007607D5">
        <w:t xml:space="preserve">shall be submitted by the applicant to FEMA. The applicant is responsible for paying any costs associated with the CLOMR and LOMR process. </w:t>
      </w:r>
      <w:r w:rsidR="009333C2" w:rsidRPr="007607D5">
        <w:t xml:space="preserve"> </w:t>
      </w:r>
      <w:r w:rsidR="00B42B59" w:rsidRPr="007607D5">
        <w:t xml:space="preserve"> [</w:t>
      </w:r>
      <w:r w:rsidR="00C25DE2" w:rsidRPr="007607D5">
        <w:t>44 CFR Part 60.3</w:t>
      </w:r>
      <w:r w:rsidR="00442CC8" w:rsidRPr="007607D5">
        <w:t>(c)</w:t>
      </w:r>
      <w:r w:rsidR="00C25DE2" w:rsidRPr="007607D5">
        <w:t>(13</w:t>
      </w:r>
      <w:r w:rsidR="0066517A" w:rsidRPr="007607D5">
        <w:t>)]</w:t>
      </w:r>
    </w:p>
    <w:p w:rsidR="00E44AD7" w:rsidRPr="007607D5" w:rsidRDefault="007B4791" w:rsidP="00CC22DA">
      <w:pPr>
        <w:pStyle w:val="Level2Style"/>
        <w:spacing w:before="120" w:after="120"/>
        <w:rPr>
          <w:rFonts w:ascii="Cambria" w:hAnsi="Cambria"/>
          <w:kern w:val="2"/>
        </w:rPr>
      </w:pPr>
      <w:bookmarkStart w:id="1" w:name="OLE_LINK1"/>
      <w:bookmarkStart w:id="2" w:name="OLE_LINK2"/>
      <w:r w:rsidRPr="007607D5">
        <w:rPr>
          <w:rFonts w:ascii="Cambria" w:hAnsi="Cambria"/>
          <w:kern w:val="2"/>
        </w:rPr>
        <w:t xml:space="preserve">151.33  </w:t>
      </w:r>
      <w:r w:rsidR="009C522B" w:rsidRPr="007607D5">
        <w:rPr>
          <w:rFonts w:ascii="Cambria" w:hAnsi="Cambria"/>
          <w:kern w:val="2"/>
        </w:rPr>
        <w:t>Area</w:t>
      </w:r>
      <w:r w:rsidR="00E44AD7" w:rsidRPr="007607D5">
        <w:rPr>
          <w:rFonts w:ascii="Cambria" w:hAnsi="Cambria"/>
          <w:kern w:val="2"/>
        </w:rPr>
        <w:t>s</w:t>
      </w:r>
      <w:r w:rsidR="00744AE0" w:rsidRPr="007607D5">
        <w:rPr>
          <w:rFonts w:ascii="Cambria" w:hAnsi="Cambria"/>
          <w:kern w:val="2"/>
        </w:rPr>
        <w:t xml:space="preserve"> </w:t>
      </w:r>
      <w:r w:rsidR="009C522B" w:rsidRPr="007607D5">
        <w:rPr>
          <w:rFonts w:ascii="Cambria" w:hAnsi="Cambria"/>
          <w:kern w:val="2"/>
        </w:rPr>
        <w:t>of Special Flood Hazard</w:t>
      </w:r>
      <w:r w:rsidR="00E44AD7" w:rsidRPr="007607D5">
        <w:rPr>
          <w:rFonts w:ascii="Cambria" w:hAnsi="Cambria"/>
          <w:kern w:val="2"/>
        </w:rPr>
        <w:t xml:space="preserve"> Without </w:t>
      </w:r>
      <w:r w:rsidR="00F6190E" w:rsidRPr="007607D5">
        <w:rPr>
          <w:rFonts w:ascii="Cambria" w:hAnsi="Cambria"/>
          <w:kern w:val="2"/>
        </w:rPr>
        <w:t>Base Flood Elevation</w:t>
      </w:r>
      <w:r w:rsidR="00E44AD7" w:rsidRPr="007607D5">
        <w:rPr>
          <w:rFonts w:ascii="Cambria" w:hAnsi="Cambria"/>
          <w:kern w:val="2"/>
        </w:rPr>
        <w:t xml:space="preserve">s </w:t>
      </w:r>
    </w:p>
    <w:p w:rsidR="00E44AD7" w:rsidRPr="007607D5" w:rsidRDefault="007B4791" w:rsidP="00D97678">
      <w:pPr>
        <w:pStyle w:val="Level3Style"/>
      </w:pPr>
      <w:r w:rsidRPr="007607D5">
        <w:tab/>
      </w:r>
      <w:r w:rsidR="00E44AD7" w:rsidRPr="007607D5">
        <w:t>(</w:t>
      </w:r>
      <w:r w:rsidRPr="007607D5">
        <w:t>A</w:t>
      </w:r>
      <w:r w:rsidR="00E44AD7" w:rsidRPr="007607D5">
        <w:t xml:space="preserve">) When </w:t>
      </w:r>
      <w:r w:rsidR="00744AE0" w:rsidRPr="007607D5">
        <w:t xml:space="preserve">Areas of Special Flood Hazard have been provided but </w:t>
      </w:r>
      <w:r w:rsidR="00F6190E" w:rsidRPr="007607D5">
        <w:t>Base Flood Elevation</w:t>
      </w:r>
      <w:r w:rsidR="00E44AD7" w:rsidRPr="007607D5">
        <w:t xml:space="preserve"> or floodway data have not been identified by FEMA in a Flood Insurance Study and /or</w:t>
      </w:r>
      <w:r w:rsidR="009C5502" w:rsidRPr="007607D5">
        <w:t xml:space="preserve"> Flood Insurance Rate Maps,</w:t>
      </w:r>
      <w:r w:rsidR="00E44AD7" w:rsidRPr="007607D5">
        <w:t xml:space="preserve"> the Floodplain Administrator shall obtain, review, and reasonably utilize scientific or historic </w:t>
      </w:r>
      <w:r w:rsidR="00F6190E" w:rsidRPr="007607D5">
        <w:t>Base Flood Elevation</w:t>
      </w:r>
      <w:r w:rsidR="00E44AD7" w:rsidRPr="007607D5">
        <w:t xml:space="preserve"> and </w:t>
      </w:r>
      <w:r w:rsidR="001C0B65" w:rsidRPr="007607D5">
        <w:t>regulatory Floodway</w:t>
      </w:r>
      <w:r w:rsidR="00E44AD7" w:rsidRPr="007607D5">
        <w:t xml:space="preserve"> data available from a federal, state, or other source, in order to administer this ordinance. [</w:t>
      </w:r>
      <w:r w:rsidR="00B04730" w:rsidRPr="007607D5">
        <w:t xml:space="preserve">44 CFR </w:t>
      </w:r>
      <w:r w:rsidR="00E44AD7" w:rsidRPr="007607D5">
        <w:t xml:space="preserve">60.3(b)(4)] If </w:t>
      </w:r>
      <w:r w:rsidR="00F6190E" w:rsidRPr="007607D5">
        <w:t>Base Flood Elevation</w:t>
      </w:r>
      <w:r w:rsidR="005008C3" w:rsidRPr="007607D5">
        <w:t>s</w:t>
      </w:r>
      <w:r w:rsidR="00E44AD7" w:rsidRPr="007607D5">
        <w:t xml:space="preserve"> a</w:t>
      </w:r>
      <w:r w:rsidR="005008C3" w:rsidRPr="007607D5">
        <w:t>re not available</w:t>
      </w:r>
      <w:r w:rsidR="00E44AD7" w:rsidRPr="007607D5">
        <w:t xml:space="preserve">, </w:t>
      </w:r>
      <w:r w:rsidR="00F63141" w:rsidRPr="007607D5">
        <w:t>subsection</w:t>
      </w:r>
      <w:r w:rsidR="00140F2D" w:rsidRPr="007607D5">
        <w:t xml:space="preserve"> </w:t>
      </w:r>
      <w:r w:rsidR="00D62C34" w:rsidRPr="007607D5">
        <w:t>(C)</w:t>
      </w:r>
      <w:r w:rsidR="00140F2D" w:rsidRPr="007607D5">
        <w:t>(</w:t>
      </w:r>
      <w:r w:rsidR="00142E15" w:rsidRPr="007607D5">
        <w:t>3</w:t>
      </w:r>
      <w:r w:rsidR="00140F2D" w:rsidRPr="007607D5">
        <w:t xml:space="preserve">) </w:t>
      </w:r>
      <w:r w:rsidR="004319BB" w:rsidRPr="007607D5">
        <w:t xml:space="preserve">below or section </w:t>
      </w:r>
      <w:r w:rsidR="00D62C34" w:rsidRPr="007607D5">
        <w:t>151.30(C)</w:t>
      </w:r>
      <w:r w:rsidR="004319BB" w:rsidRPr="007607D5">
        <w:t xml:space="preserve"> for subdivisions </w:t>
      </w:r>
      <w:r w:rsidR="00140F2D" w:rsidRPr="007607D5">
        <w:t xml:space="preserve">shall </w:t>
      </w:r>
      <w:r w:rsidR="003377EC" w:rsidRPr="007607D5">
        <w:t>apply</w:t>
      </w:r>
      <w:r w:rsidR="00E44AD7" w:rsidRPr="007607D5">
        <w:t xml:space="preserve">. </w:t>
      </w:r>
    </w:p>
    <w:p w:rsidR="00E44AD7" w:rsidRPr="007607D5" w:rsidRDefault="007B4791" w:rsidP="00D97678">
      <w:pPr>
        <w:pStyle w:val="Level3Style"/>
      </w:pPr>
      <w:r w:rsidRPr="007607D5">
        <w:tab/>
      </w:r>
      <w:r w:rsidR="00E44AD7" w:rsidRPr="007607D5">
        <w:t>(</w:t>
      </w:r>
      <w:r w:rsidRPr="007607D5">
        <w:t>B</w:t>
      </w:r>
      <w:r w:rsidR="009B3DFD" w:rsidRPr="007607D5">
        <w:t>) Where th</w:t>
      </w:r>
      <w:r w:rsidR="0066517A" w:rsidRPr="007607D5">
        <w:t>e Floodplain A</w:t>
      </w:r>
      <w:r w:rsidR="00E44AD7" w:rsidRPr="007607D5">
        <w:t xml:space="preserve">dministrator has obtained </w:t>
      </w:r>
      <w:r w:rsidR="00F6190E" w:rsidRPr="007607D5">
        <w:t>Base Flood Elevation</w:t>
      </w:r>
      <w:r w:rsidR="00E44AD7" w:rsidRPr="007607D5">
        <w:t xml:space="preserve"> data, </w:t>
      </w:r>
      <w:r w:rsidRPr="007607D5">
        <w:t>section 151.32 and sections 151.34 through 151.38</w:t>
      </w:r>
      <w:r w:rsidR="006C4B18" w:rsidRPr="007607D5">
        <w:t xml:space="preserve"> shall apply. [44 CFR Part 60.3(b)(4)]</w:t>
      </w:r>
    </w:p>
    <w:p w:rsidR="008C102C" w:rsidRPr="007607D5" w:rsidRDefault="007B4791" w:rsidP="00D97678">
      <w:pPr>
        <w:pStyle w:val="Level3Style"/>
      </w:pPr>
      <w:r w:rsidRPr="007607D5">
        <w:tab/>
      </w:r>
      <w:r w:rsidR="00E44AD7" w:rsidRPr="007607D5">
        <w:t>(</w:t>
      </w:r>
      <w:r w:rsidRPr="007607D5">
        <w:t>C</w:t>
      </w:r>
      <w:r w:rsidR="00E44AD7" w:rsidRPr="007607D5">
        <w:t xml:space="preserve">) </w:t>
      </w:r>
      <w:r w:rsidR="00C411B1" w:rsidRPr="007607D5">
        <w:t xml:space="preserve">In </w:t>
      </w:r>
      <w:r w:rsidR="00C941F2" w:rsidRPr="007607D5">
        <w:t xml:space="preserve">Areas of Special Flood Hazard </w:t>
      </w:r>
      <w:r w:rsidR="00C411B1" w:rsidRPr="007607D5">
        <w:t xml:space="preserve">without </w:t>
      </w:r>
      <w:r w:rsidR="00F6190E" w:rsidRPr="007607D5">
        <w:t>Base Flood Elevation</w:t>
      </w:r>
      <w:r w:rsidR="00C411B1" w:rsidRPr="007607D5">
        <w:t xml:space="preserve"> data, </w:t>
      </w:r>
    </w:p>
    <w:p w:rsidR="00F80A78" w:rsidRPr="007607D5" w:rsidRDefault="007B4791" w:rsidP="00CC22DA">
      <w:pPr>
        <w:pStyle w:val="Level4Style"/>
        <w:spacing w:before="120" w:after="120"/>
        <w:ind w:left="0" w:firstLine="720"/>
        <w:rPr>
          <w:rFonts w:ascii="Cambria" w:hAnsi="Cambria"/>
        </w:rPr>
      </w:pPr>
      <w:r w:rsidRPr="007607D5">
        <w:rPr>
          <w:rFonts w:ascii="Cambria" w:hAnsi="Cambria"/>
        </w:rPr>
        <w:tab/>
      </w:r>
      <w:r w:rsidR="008C102C" w:rsidRPr="007607D5">
        <w:rPr>
          <w:rFonts w:ascii="Cambria" w:hAnsi="Cambria"/>
        </w:rPr>
        <w:t>(</w:t>
      </w:r>
      <w:r w:rsidRPr="007607D5">
        <w:rPr>
          <w:rFonts w:ascii="Cambria" w:hAnsi="Cambria"/>
        </w:rPr>
        <w:t>1</w:t>
      </w:r>
      <w:r w:rsidR="008C102C" w:rsidRPr="007607D5">
        <w:rPr>
          <w:rFonts w:ascii="Cambria" w:hAnsi="Cambria"/>
        </w:rPr>
        <w:t xml:space="preserve">) </w:t>
      </w:r>
      <w:r w:rsidR="00B82293" w:rsidRPr="007607D5">
        <w:rPr>
          <w:rFonts w:ascii="Cambria" w:hAnsi="Cambria"/>
        </w:rPr>
        <w:t>E</w:t>
      </w:r>
      <w:r w:rsidR="00F80A78" w:rsidRPr="007607D5">
        <w:rPr>
          <w:rFonts w:ascii="Cambria" w:hAnsi="Cambria"/>
        </w:rPr>
        <w:t>ncroachments</w:t>
      </w:r>
      <w:r w:rsidR="00B82293" w:rsidRPr="007607D5">
        <w:rPr>
          <w:rFonts w:ascii="Cambria" w:hAnsi="Cambria"/>
        </w:rPr>
        <w:t>, including structures or fill,</w:t>
      </w:r>
      <w:r w:rsidR="00F80A78" w:rsidRPr="007607D5">
        <w:rPr>
          <w:rFonts w:ascii="Cambria" w:hAnsi="Cambria"/>
        </w:rPr>
        <w:t xml:space="preserve"> shall be located as far as possible and on the highest ground possible from the flood hazard.  </w:t>
      </w:r>
    </w:p>
    <w:p w:rsidR="00E44AD7" w:rsidRPr="007607D5" w:rsidRDefault="007B4791" w:rsidP="00CC22DA">
      <w:pPr>
        <w:pStyle w:val="Level4Style"/>
        <w:spacing w:before="120" w:after="120"/>
        <w:ind w:left="0" w:firstLine="720"/>
        <w:rPr>
          <w:rFonts w:ascii="Cambria" w:hAnsi="Cambria"/>
          <w:i/>
        </w:rPr>
      </w:pPr>
      <w:r w:rsidRPr="007607D5">
        <w:rPr>
          <w:rFonts w:ascii="Cambria" w:hAnsi="Cambria"/>
        </w:rPr>
        <w:tab/>
      </w:r>
      <w:r w:rsidR="00F80A78" w:rsidRPr="007607D5">
        <w:rPr>
          <w:rFonts w:ascii="Cambria" w:hAnsi="Cambria"/>
        </w:rPr>
        <w:t>(</w:t>
      </w:r>
      <w:r w:rsidRPr="007607D5">
        <w:rPr>
          <w:rFonts w:ascii="Cambria" w:hAnsi="Cambria"/>
        </w:rPr>
        <w:t>2</w:t>
      </w:r>
      <w:r w:rsidR="00F80A78" w:rsidRPr="007607D5">
        <w:rPr>
          <w:rFonts w:ascii="Cambria" w:hAnsi="Cambria"/>
        </w:rPr>
        <w:t xml:space="preserve">) </w:t>
      </w:r>
      <w:r w:rsidR="00140F2D" w:rsidRPr="007607D5">
        <w:rPr>
          <w:rFonts w:ascii="Cambria" w:hAnsi="Cambria"/>
        </w:rPr>
        <w:t>N</w:t>
      </w:r>
      <w:r w:rsidR="00E44AD7" w:rsidRPr="007607D5">
        <w:rPr>
          <w:rFonts w:ascii="Cambria" w:hAnsi="Cambria"/>
        </w:rPr>
        <w:t xml:space="preserve">o encroachments, including structures or fill, shall be located </w:t>
      </w:r>
      <w:r w:rsidR="00B82293" w:rsidRPr="007607D5">
        <w:rPr>
          <w:rFonts w:ascii="Cambria" w:hAnsi="Cambria"/>
        </w:rPr>
        <w:t xml:space="preserve">within 50 feet </w:t>
      </w:r>
      <w:r w:rsidR="00C411B1" w:rsidRPr="007607D5">
        <w:rPr>
          <w:rFonts w:ascii="Cambria" w:hAnsi="Cambria"/>
        </w:rPr>
        <w:t xml:space="preserve"> of</w:t>
      </w:r>
      <w:r w:rsidR="00B82293" w:rsidRPr="007607D5">
        <w:rPr>
          <w:rFonts w:ascii="Cambria" w:hAnsi="Cambria"/>
        </w:rPr>
        <w:t xml:space="preserve"> a</w:t>
      </w:r>
      <w:r w:rsidR="00CB5B29" w:rsidRPr="007607D5">
        <w:rPr>
          <w:rFonts w:ascii="Cambria" w:hAnsi="Cambria"/>
        </w:rPr>
        <w:t xml:space="preserve"> Special Flood Hazard </w:t>
      </w:r>
      <w:r w:rsidR="00E44AD7" w:rsidRPr="007607D5">
        <w:rPr>
          <w:rFonts w:ascii="Cambria" w:hAnsi="Cambria"/>
        </w:rPr>
        <w:t xml:space="preserve">area, measured from the ordinary high water mark, unless </w:t>
      </w:r>
      <w:r w:rsidR="00F82DE2" w:rsidRPr="007607D5">
        <w:rPr>
          <w:rFonts w:ascii="Cambria" w:hAnsi="Cambria"/>
        </w:rPr>
        <w:t xml:space="preserve">a </w:t>
      </w:r>
      <w:r w:rsidR="00F6190E" w:rsidRPr="007607D5">
        <w:rPr>
          <w:rFonts w:ascii="Cambria" w:hAnsi="Cambria"/>
        </w:rPr>
        <w:t>Base Flood Elevation</w:t>
      </w:r>
      <w:r w:rsidR="00F82DE2" w:rsidRPr="007607D5">
        <w:rPr>
          <w:rFonts w:ascii="Cambria" w:hAnsi="Cambria"/>
        </w:rPr>
        <w:t xml:space="preserve"> is developed by a licensed professional engineer</w:t>
      </w:r>
      <w:r w:rsidR="008C102C" w:rsidRPr="007607D5">
        <w:rPr>
          <w:rFonts w:ascii="Cambria" w:hAnsi="Cambria"/>
        </w:rPr>
        <w:t>,</w:t>
      </w:r>
      <w:r w:rsidR="00E44AD7" w:rsidRPr="007607D5">
        <w:rPr>
          <w:rFonts w:ascii="Cambria" w:hAnsi="Cambria"/>
        </w:rPr>
        <w:t xml:space="preserve"> </w:t>
      </w:r>
      <w:r w:rsidR="00B82293" w:rsidRPr="007607D5">
        <w:rPr>
          <w:rFonts w:ascii="Cambria" w:hAnsi="Cambria"/>
        </w:rPr>
        <w:t>and</w:t>
      </w:r>
      <w:r w:rsidR="008C102C" w:rsidRPr="007607D5">
        <w:rPr>
          <w:rFonts w:ascii="Cambria" w:hAnsi="Cambria"/>
          <w:i/>
        </w:rPr>
        <w:t>;</w:t>
      </w:r>
    </w:p>
    <w:p w:rsidR="008C102C" w:rsidRPr="007607D5" w:rsidRDefault="007B4791" w:rsidP="00CC22DA">
      <w:pPr>
        <w:pStyle w:val="Level4Style"/>
        <w:spacing w:before="120" w:after="120"/>
        <w:ind w:left="0" w:firstLine="720"/>
        <w:rPr>
          <w:rFonts w:ascii="Cambria" w:hAnsi="Cambria"/>
          <w:i/>
        </w:rPr>
      </w:pPr>
      <w:r w:rsidRPr="007607D5">
        <w:rPr>
          <w:rFonts w:ascii="Cambria" w:hAnsi="Cambria"/>
        </w:rPr>
        <w:tab/>
      </w:r>
      <w:r w:rsidR="008C102C" w:rsidRPr="007607D5">
        <w:rPr>
          <w:rFonts w:ascii="Cambria" w:hAnsi="Cambria"/>
        </w:rPr>
        <w:t>(</w:t>
      </w:r>
      <w:r w:rsidRPr="007607D5">
        <w:rPr>
          <w:rFonts w:ascii="Cambria" w:hAnsi="Cambria"/>
        </w:rPr>
        <w:t>3</w:t>
      </w:r>
      <w:r w:rsidR="00140F2D" w:rsidRPr="007607D5">
        <w:rPr>
          <w:rFonts w:ascii="Cambria" w:hAnsi="Cambria"/>
        </w:rPr>
        <w:t>) T</w:t>
      </w:r>
      <w:r w:rsidR="008C102C" w:rsidRPr="007607D5">
        <w:rPr>
          <w:rFonts w:ascii="Cambria" w:hAnsi="Cambria"/>
        </w:rPr>
        <w:t>he lowest floor of any building or structure</w:t>
      </w:r>
      <w:r w:rsidR="00913079" w:rsidRPr="007607D5">
        <w:rPr>
          <w:rFonts w:ascii="Cambria" w:hAnsi="Cambria"/>
        </w:rPr>
        <w:t>, including manufactured dwellings,</w:t>
      </w:r>
      <w:r w:rsidR="008C102C" w:rsidRPr="007607D5">
        <w:rPr>
          <w:rFonts w:ascii="Cambria" w:hAnsi="Cambria"/>
        </w:rPr>
        <w:t xml:space="preserve"> shall be elevated a minimum of three </w:t>
      </w:r>
      <w:r w:rsidR="006C4DA0" w:rsidRPr="007607D5">
        <w:rPr>
          <w:rFonts w:ascii="Cambria" w:hAnsi="Cambria"/>
        </w:rPr>
        <w:t xml:space="preserve">(3) </w:t>
      </w:r>
      <w:r w:rsidR="008C102C" w:rsidRPr="007607D5">
        <w:rPr>
          <w:rFonts w:ascii="Cambria" w:hAnsi="Cambria"/>
        </w:rPr>
        <w:t>feet above highest adjacent grade</w:t>
      </w:r>
      <w:r w:rsidR="00140F2D" w:rsidRPr="007607D5">
        <w:rPr>
          <w:rFonts w:ascii="Cambria" w:hAnsi="Cambria"/>
          <w:i/>
        </w:rPr>
        <w:t xml:space="preserve">. </w:t>
      </w:r>
      <w:r w:rsidR="00140F2D" w:rsidRPr="007607D5">
        <w:rPr>
          <w:rFonts w:ascii="Cambria" w:hAnsi="Cambria"/>
        </w:rPr>
        <w:t xml:space="preserve">Below grade crawlspaces are </w:t>
      </w:r>
      <w:r w:rsidR="001B5E43" w:rsidRPr="007607D5">
        <w:rPr>
          <w:rFonts w:ascii="Cambria" w:hAnsi="Cambria"/>
        </w:rPr>
        <w:t>prohibited</w:t>
      </w:r>
      <w:r w:rsidR="00140F2D" w:rsidRPr="007607D5">
        <w:rPr>
          <w:rFonts w:ascii="Cambria" w:hAnsi="Cambria"/>
        </w:rPr>
        <w:t>.</w:t>
      </w:r>
      <w:r w:rsidR="00140F2D" w:rsidRPr="007607D5">
        <w:rPr>
          <w:rFonts w:ascii="Cambria" w:hAnsi="Cambria"/>
          <w:i/>
        </w:rPr>
        <w:t xml:space="preserve"> </w:t>
      </w:r>
    </w:p>
    <w:bookmarkEnd w:id="1"/>
    <w:bookmarkEnd w:id="2"/>
    <w:p w:rsidR="007847F3" w:rsidRDefault="007847F3" w:rsidP="00CC22DA">
      <w:pPr>
        <w:pStyle w:val="Level1Style"/>
        <w:spacing w:before="120"/>
        <w:rPr>
          <w:rFonts w:ascii="Cambria" w:hAnsi="Cambria"/>
        </w:rPr>
      </w:pPr>
    </w:p>
    <w:p w:rsidR="007847F3" w:rsidRDefault="007847F3" w:rsidP="00CC22DA">
      <w:pPr>
        <w:pStyle w:val="Level1Style"/>
        <w:spacing w:before="120"/>
        <w:rPr>
          <w:rFonts w:ascii="Cambria" w:hAnsi="Cambria"/>
        </w:rPr>
      </w:pPr>
    </w:p>
    <w:p w:rsidR="000450BF" w:rsidRPr="007607D5" w:rsidRDefault="007B4791" w:rsidP="00CC22DA">
      <w:pPr>
        <w:pStyle w:val="Level1Style"/>
        <w:spacing w:before="120"/>
        <w:rPr>
          <w:rFonts w:ascii="Cambria" w:hAnsi="Cambria"/>
        </w:rPr>
      </w:pPr>
      <w:r w:rsidRPr="007607D5">
        <w:rPr>
          <w:rFonts w:ascii="Cambria" w:hAnsi="Cambria"/>
        </w:rPr>
        <w:t>151.34</w:t>
      </w:r>
      <w:r w:rsidR="00144B1D" w:rsidRPr="007607D5">
        <w:rPr>
          <w:rFonts w:ascii="Cambria" w:hAnsi="Cambria"/>
        </w:rPr>
        <w:t xml:space="preserve"> </w:t>
      </w:r>
      <w:r w:rsidR="000450BF" w:rsidRPr="007607D5">
        <w:rPr>
          <w:rFonts w:ascii="Cambria" w:hAnsi="Cambria"/>
        </w:rPr>
        <w:t>Specific Building Design and Construction Standards</w:t>
      </w:r>
    </w:p>
    <w:p w:rsidR="000C7D31" w:rsidRPr="007607D5" w:rsidRDefault="000B5552" w:rsidP="00D97678">
      <w:pPr>
        <w:pStyle w:val="Level3Block"/>
      </w:pPr>
      <w:r w:rsidRPr="007607D5">
        <w:rPr>
          <w:szCs w:val="23"/>
        </w:rPr>
        <w:t>B</w:t>
      </w:r>
      <w:r w:rsidRPr="007607D5">
        <w:t xml:space="preserve">uildings and structures, including manufactured dwellings, </w:t>
      </w:r>
      <w:r w:rsidR="000C7D31" w:rsidRPr="007607D5">
        <w:t xml:space="preserve">within the scope of the </w:t>
      </w:r>
      <w:r w:rsidR="00F6190E" w:rsidRPr="007607D5">
        <w:t>Building Code</w:t>
      </w:r>
      <w:r w:rsidRPr="007607D5">
        <w:t>s</w:t>
      </w:r>
      <w:r w:rsidR="000C7D31" w:rsidRPr="007607D5">
        <w:t xml:space="preserve">, including </w:t>
      </w:r>
      <w:r w:rsidR="00E57D94" w:rsidRPr="007607D5">
        <w:t xml:space="preserve">repair of substantial damage and </w:t>
      </w:r>
      <w:r w:rsidR="000C7D31" w:rsidRPr="007607D5">
        <w:t>substantial improvement of such existing buildings and structures, shall be designed and constructed in accordance with the flood-resistant construction provisions of the</w:t>
      </w:r>
      <w:r w:rsidRPr="007607D5">
        <w:t>se</w:t>
      </w:r>
      <w:r w:rsidR="000C7D31" w:rsidRPr="007607D5">
        <w:t xml:space="preserve"> code</w:t>
      </w:r>
      <w:r w:rsidRPr="007607D5">
        <w:t>s</w:t>
      </w:r>
      <w:r w:rsidR="000C7D31" w:rsidRPr="007607D5">
        <w:t xml:space="preserve">, including but not limited to </w:t>
      </w:r>
      <w:r w:rsidRPr="007607D5">
        <w:t>the</w:t>
      </w:r>
      <w:r w:rsidR="009B3DFD" w:rsidRPr="007607D5">
        <w:t xml:space="preserve"> Residential Specialty Code, the Manufactured Dwelling Installation Specialty Code, and </w:t>
      </w:r>
      <w:r w:rsidRPr="007607D5">
        <w:t xml:space="preserve">Structural Specialty Code. </w:t>
      </w:r>
    </w:p>
    <w:p w:rsidR="000450BF" w:rsidRPr="007607D5" w:rsidRDefault="000450BF" w:rsidP="00D97678">
      <w:pPr>
        <w:pStyle w:val="Level3Style"/>
      </w:pPr>
      <w:r w:rsidRPr="007607D5" w:rsidDel="000450BF">
        <w:t xml:space="preserve"> </w:t>
      </w:r>
      <w:r w:rsidR="00161A1E" w:rsidRPr="007607D5">
        <w:tab/>
        <w:t>(A</w:t>
      </w:r>
      <w:r w:rsidRPr="007607D5">
        <w:t xml:space="preserve">) In all </w:t>
      </w:r>
      <w:r w:rsidR="00A40B0B" w:rsidRPr="007607D5">
        <w:t>Special Flood Hazard Areas</w:t>
      </w:r>
      <w:r w:rsidRPr="007607D5">
        <w:t>,</w:t>
      </w:r>
      <w:r w:rsidR="00A40B0B" w:rsidRPr="007607D5">
        <w:t xml:space="preserve"> (All “A” zones</w:t>
      </w:r>
      <w:r w:rsidR="001E232C" w:rsidRPr="007607D5">
        <w:t xml:space="preserve"> or 3 feet above highest adjacent grade where no BFE is defined</w:t>
      </w:r>
      <w:r w:rsidR="00A40B0B" w:rsidRPr="007607D5">
        <w:t>)</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891B88" w:rsidRPr="007607D5">
        <w:rPr>
          <w:rFonts w:ascii="Cambria" w:hAnsi="Cambria"/>
        </w:rPr>
        <w:t>(</w:t>
      </w:r>
      <w:r w:rsidRPr="007607D5">
        <w:rPr>
          <w:rFonts w:ascii="Cambria" w:hAnsi="Cambria"/>
        </w:rPr>
        <w:t>1</w:t>
      </w:r>
      <w:r w:rsidR="000450BF" w:rsidRPr="007607D5">
        <w:rPr>
          <w:rFonts w:ascii="Cambria" w:hAnsi="Cambria"/>
        </w:rPr>
        <w:t xml:space="preserve">) New construction and substantial improvements shall be anchored to prevent flotation, collapse, or lateral movement of the structure; </w:t>
      </w:r>
      <w:r w:rsidR="000450BF" w:rsidRPr="007607D5">
        <w:rPr>
          <w:rFonts w:ascii="Cambria" w:hAnsi="Cambria"/>
          <w:i/>
        </w:rPr>
        <w:t>[44 CFR 60.3(a)(3)(</w:t>
      </w:r>
      <w:proofErr w:type="spellStart"/>
      <w:r w:rsidR="000450BF" w:rsidRPr="007607D5">
        <w:rPr>
          <w:rFonts w:ascii="Cambria" w:hAnsi="Cambria"/>
          <w:i/>
        </w:rPr>
        <w:t>i</w:t>
      </w:r>
      <w:proofErr w:type="spellEnd"/>
      <w:r w:rsidR="000450BF" w:rsidRPr="007607D5">
        <w:rPr>
          <w:rFonts w:ascii="Cambria" w:hAnsi="Cambria"/>
          <w:i/>
        </w:rPr>
        <w:t>)]</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t>(2</w:t>
      </w:r>
      <w:r w:rsidR="000450BF" w:rsidRPr="007607D5">
        <w:rPr>
          <w:rFonts w:ascii="Cambria" w:hAnsi="Cambria"/>
        </w:rPr>
        <w:t xml:space="preserve">) New construction and substantial improvements shall be constructed with materials and </w:t>
      </w:r>
      <w:r w:rsidR="000450BF" w:rsidRPr="007607D5">
        <w:rPr>
          <w:rFonts w:ascii="Cambria" w:hAnsi="Cambria"/>
        </w:rPr>
        <w:lastRenderedPageBreak/>
        <w:t xml:space="preserve">utility equipment resistant to flood damage; </w:t>
      </w:r>
      <w:r w:rsidR="000450BF" w:rsidRPr="007607D5">
        <w:rPr>
          <w:rFonts w:ascii="Cambria" w:hAnsi="Cambria"/>
          <w:i/>
        </w:rPr>
        <w:t>[44 CFR 60.3(a)(3)(ii)]</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t>(3</w:t>
      </w:r>
      <w:r w:rsidR="000450BF" w:rsidRPr="007607D5">
        <w:rPr>
          <w:rFonts w:ascii="Cambria" w:hAnsi="Cambria"/>
        </w:rPr>
        <w:t>) New construction and substantial improvements shall be constructed using methods and practices that minimize flood damage, and;</w:t>
      </w:r>
      <w:r w:rsidR="000450BF" w:rsidRPr="007607D5">
        <w:rPr>
          <w:rFonts w:ascii="Cambria" w:hAnsi="Cambria"/>
          <w:i/>
        </w:rPr>
        <w:t xml:space="preserve"> [44 CFR 60.3(a)(3)(iii)]</w:t>
      </w:r>
    </w:p>
    <w:p w:rsidR="000450BF" w:rsidRDefault="00161A1E" w:rsidP="007847F3">
      <w:pPr>
        <w:pStyle w:val="Level4Style"/>
        <w:spacing w:after="120"/>
        <w:ind w:left="0" w:firstLine="720"/>
        <w:rPr>
          <w:rFonts w:ascii="Cambria" w:hAnsi="Cambria"/>
          <w:i/>
        </w:rPr>
      </w:pPr>
      <w:r w:rsidRPr="007607D5">
        <w:rPr>
          <w:rFonts w:ascii="Cambria" w:hAnsi="Cambria"/>
        </w:rPr>
        <w:tab/>
        <w:t>(4</w:t>
      </w:r>
      <w:r w:rsidR="000450BF" w:rsidRPr="007607D5">
        <w:rPr>
          <w:rFonts w:ascii="Cambria" w:hAnsi="Cambria"/>
        </w:rPr>
        <w:t>) Electrical, heating, ventilation, plumbing, and air-conditioning equipment and other service facilities shall be designed and/or otherwise elevated or located so as to prevent water from entering or accumulating within the components during conditions of flooding.</w:t>
      </w:r>
      <w:r w:rsidR="000450BF" w:rsidRPr="007607D5">
        <w:rPr>
          <w:rFonts w:ascii="Cambria" w:hAnsi="Cambria"/>
          <w:i/>
        </w:rPr>
        <w:t xml:space="preserve"> [44 CFR 60.3(a)(3)(iv)]</w:t>
      </w:r>
    </w:p>
    <w:p w:rsidR="000450BF" w:rsidRPr="007607D5" w:rsidRDefault="00161A1E" w:rsidP="00D97678">
      <w:pPr>
        <w:pStyle w:val="Level3Style"/>
        <w:spacing w:before="0" w:after="0"/>
      </w:pPr>
      <w:r w:rsidRPr="007607D5">
        <w:tab/>
      </w:r>
      <w:r w:rsidR="000450BF" w:rsidRPr="007607D5">
        <w:t>(</w:t>
      </w:r>
      <w:r w:rsidRPr="007607D5">
        <w:t>B</w:t>
      </w:r>
      <w:r w:rsidR="000450BF" w:rsidRPr="007607D5">
        <w:t xml:space="preserve">) Specific Building Design and Construction Standards for Non-coastal Residential Construction </w:t>
      </w:r>
      <w:r w:rsidR="001E232C" w:rsidRPr="007607D5">
        <w:t>(</w:t>
      </w:r>
      <w:r w:rsidR="00A40B0B" w:rsidRPr="007607D5">
        <w:t>all</w:t>
      </w:r>
      <w:r w:rsidR="001E232C" w:rsidRPr="007607D5">
        <w:t xml:space="preserve"> “</w:t>
      </w:r>
      <w:r w:rsidR="000450BF" w:rsidRPr="007607D5">
        <w:t>A</w:t>
      </w:r>
      <w:r w:rsidR="001E232C" w:rsidRPr="007607D5">
        <w:t>”</w:t>
      </w:r>
      <w:r w:rsidR="000450BF" w:rsidRPr="007607D5">
        <w:t xml:space="preserve"> Zones</w:t>
      </w:r>
      <w:r w:rsidR="001E232C" w:rsidRPr="007607D5">
        <w:t xml:space="preserve"> with Base flood elevations).</w:t>
      </w:r>
    </w:p>
    <w:p w:rsidR="000450BF" w:rsidRPr="007607D5" w:rsidRDefault="00161A1E" w:rsidP="00D97678">
      <w:pPr>
        <w:pStyle w:val="Level4Style"/>
        <w:ind w:left="0" w:firstLine="720"/>
        <w:rPr>
          <w:rFonts w:ascii="Cambria" w:hAnsi="Cambria"/>
        </w:rPr>
      </w:pPr>
      <w:r w:rsidRPr="007607D5">
        <w:rPr>
          <w:rFonts w:ascii="Cambria" w:hAnsi="Cambria"/>
        </w:rPr>
        <w:tab/>
      </w:r>
      <w:r w:rsidR="00824FB6" w:rsidRPr="007607D5">
        <w:rPr>
          <w:rFonts w:ascii="Cambria" w:hAnsi="Cambria"/>
        </w:rPr>
        <w:t>(</w:t>
      </w:r>
      <w:r w:rsidRPr="007607D5">
        <w:rPr>
          <w:rFonts w:ascii="Cambria" w:hAnsi="Cambria"/>
        </w:rPr>
        <w:t>1</w:t>
      </w:r>
      <w:r w:rsidR="000450BF" w:rsidRPr="007607D5">
        <w:rPr>
          <w:rFonts w:ascii="Cambria" w:hAnsi="Cambria"/>
        </w:rPr>
        <w:t>) New construction and substantial improvement of residential structures located in non-coastal flood zones shall have the lowest floor, including basement, elevated a minimum of one foot above the Base Flood Elevation or three feet above highest adjacent grade where no BFE is defined, and;</w:t>
      </w:r>
      <w:r w:rsidR="000450BF" w:rsidRPr="007607D5">
        <w:rPr>
          <w:rFonts w:ascii="Cambria" w:hAnsi="Cambria"/>
          <w:i/>
        </w:rPr>
        <w:t xml:space="preserve"> [44 CFR 60.3(c)(2)]</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824FB6" w:rsidRPr="007607D5">
        <w:rPr>
          <w:rFonts w:ascii="Cambria" w:hAnsi="Cambria"/>
        </w:rPr>
        <w:t>(</w:t>
      </w:r>
      <w:r w:rsidRPr="007607D5">
        <w:rPr>
          <w:rFonts w:ascii="Cambria" w:hAnsi="Cambria"/>
        </w:rPr>
        <w:t>2</w:t>
      </w:r>
      <w:r w:rsidR="000450BF" w:rsidRPr="007607D5">
        <w:rPr>
          <w:rFonts w:ascii="Cambria" w:hAnsi="Cambria"/>
        </w:rPr>
        <w:t>) Fully enclosed areas below the lowest floor that are subject to flooding are prohibited, or shall be designed to automatically equalize hydrostatic flood forces on exterior walls by allowing for the entry and exit of floodwaters. Designs for meeting this requirement must be either be certified by a registered professional engineer or architect or must meet or exceed the following minimum criteria:</w:t>
      </w:r>
    </w:p>
    <w:p w:rsidR="00A77601" w:rsidRPr="007607D5" w:rsidRDefault="00161A1E" w:rsidP="00CC22DA">
      <w:pPr>
        <w:pStyle w:val="Level5Style"/>
        <w:spacing w:before="120" w:after="120"/>
        <w:ind w:left="0" w:firstLine="1440"/>
        <w:rPr>
          <w:rFonts w:ascii="Cambria" w:hAnsi="Cambria"/>
        </w:rPr>
      </w:pPr>
      <w:r w:rsidRPr="007607D5">
        <w:rPr>
          <w:rFonts w:ascii="Cambria" w:hAnsi="Cambria"/>
        </w:rPr>
        <w:tab/>
      </w:r>
      <w:r w:rsidR="000450BF" w:rsidRPr="007607D5">
        <w:rPr>
          <w:rFonts w:ascii="Cambria" w:hAnsi="Cambria"/>
        </w:rPr>
        <w:t>(</w:t>
      </w:r>
      <w:r w:rsidRPr="007607D5">
        <w:rPr>
          <w:rFonts w:ascii="Cambria" w:hAnsi="Cambria"/>
        </w:rPr>
        <w:t>a</w:t>
      </w:r>
      <w:r w:rsidR="000450BF" w:rsidRPr="007607D5">
        <w:rPr>
          <w:rFonts w:ascii="Cambria" w:hAnsi="Cambria"/>
        </w:rPr>
        <w:t>) A minimum of two openings having a total net area of not less than one square inch for every square foot of enclosed area subject to flooding shall be provided;</w:t>
      </w:r>
    </w:p>
    <w:p w:rsidR="000450BF" w:rsidRPr="007607D5" w:rsidRDefault="00161A1E" w:rsidP="00CC22DA">
      <w:pPr>
        <w:pStyle w:val="Level5Style"/>
        <w:spacing w:before="120" w:after="120"/>
        <w:ind w:left="0" w:firstLine="1440"/>
        <w:rPr>
          <w:rFonts w:ascii="Cambria" w:hAnsi="Cambria"/>
        </w:rPr>
      </w:pPr>
      <w:r w:rsidRPr="007607D5">
        <w:rPr>
          <w:rFonts w:ascii="Cambria" w:hAnsi="Cambria"/>
        </w:rPr>
        <w:tab/>
        <w:t>(b</w:t>
      </w:r>
      <w:r w:rsidR="000450BF" w:rsidRPr="007607D5">
        <w:rPr>
          <w:rFonts w:ascii="Cambria" w:hAnsi="Cambria"/>
        </w:rPr>
        <w:t>) The bottom of all openings shall be no higher than one foot above grade, and;</w:t>
      </w:r>
    </w:p>
    <w:p w:rsidR="00A77601" w:rsidRPr="007607D5" w:rsidRDefault="00161A1E" w:rsidP="007847F3">
      <w:pPr>
        <w:pStyle w:val="Level5Style"/>
        <w:spacing w:after="120"/>
        <w:ind w:left="0" w:firstLine="1440"/>
        <w:rPr>
          <w:rFonts w:ascii="Cambria" w:hAnsi="Cambria"/>
          <w:sz w:val="16"/>
          <w:szCs w:val="16"/>
        </w:rPr>
      </w:pPr>
      <w:r w:rsidRPr="007607D5">
        <w:rPr>
          <w:rFonts w:ascii="Cambria" w:hAnsi="Cambria"/>
        </w:rPr>
        <w:tab/>
      </w:r>
      <w:r w:rsidR="00B86C47" w:rsidRPr="007607D5">
        <w:rPr>
          <w:rFonts w:ascii="Cambria" w:hAnsi="Cambria"/>
        </w:rPr>
        <w:t>(</w:t>
      </w:r>
      <w:r w:rsidRPr="007607D5">
        <w:rPr>
          <w:rFonts w:ascii="Cambria" w:hAnsi="Cambria"/>
        </w:rPr>
        <w:t>c</w:t>
      </w:r>
      <w:r w:rsidR="000450BF" w:rsidRPr="007607D5">
        <w:rPr>
          <w:rFonts w:ascii="Cambria" w:hAnsi="Cambria"/>
        </w:rPr>
        <w:t>) Openings may be equipped with screens, louvers, or other coverings or devices provided that they permit the automatic entry and exit of floodwaters.</w:t>
      </w:r>
      <w:r w:rsidR="000450BF" w:rsidRPr="007607D5">
        <w:rPr>
          <w:rFonts w:ascii="Cambria" w:hAnsi="Cambria"/>
          <w:i/>
        </w:rPr>
        <w:t xml:space="preserve"> [44 CFR 60.3(c)(5)]</w:t>
      </w:r>
      <w:r w:rsidR="00B86C47" w:rsidRPr="007607D5">
        <w:rPr>
          <w:rFonts w:ascii="Cambria" w:hAnsi="Cambria"/>
          <w:i/>
        </w:rPr>
        <w:t xml:space="preserve"> </w:t>
      </w:r>
      <w:r w:rsidR="000450BF" w:rsidRPr="007607D5">
        <w:rPr>
          <w:rFonts w:ascii="Cambria" w:hAnsi="Cambria"/>
        </w:rPr>
        <w:t>Exception: Engineered openings</w:t>
      </w:r>
      <w:r w:rsidR="007847F3">
        <w:rPr>
          <w:rFonts w:ascii="Cambria" w:hAnsi="Cambria"/>
        </w:rPr>
        <w:t>.</w:t>
      </w:r>
    </w:p>
    <w:p w:rsidR="000450BF" w:rsidRPr="007607D5" w:rsidRDefault="00161A1E" w:rsidP="00D97678">
      <w:pPr>
        <w:pStyle w:val="Level3Style"/>
        <w:spacing w:before="0" w:after="0"/>
      </w:pPr>
      <w:r w:rsidRPr="007607D5">
        <w:tab/>
      </w:r>
      <w:r w:rsidR="000450BF" w:rsidRPr="007607D5">
        <w:t>(</w:t>
      </w:r>
      <w:r w:rsidRPr="007607D5">
        <w:t>C</w:t>
      </w:r>
      <w:r w:rsidR="000450BF" w:rsidRPr="007607D5">
        <w:t>) Specific Building Design and Construction Standards for Non-coastal, Nonresidential Construction</w:t>
      </w:r>
    </w:p>
    <w:p w:rsidR="000450BF" w:rsidRPr="007607D5" w:rsidRDefault="00A77601" w:rsidP="00D97678">
      <w:pPr>
        <w:pStyle w:val="Level3Block"/>
        <w:spacing w:before="0" w:after="0"/>
      </w:pPr>
      <w:r>
        <w:tab/>
      </w:r>
      <w:r>
        <w:tab/>
        <w:t xml:space="preserve">(1) </w:t>
      </w:r>
      <w:r w:rsidR="00FD48FF" w:rsidRPr="007607D5">
        <w:t>N</w:t>
      </w:r>
      <w:r w:rsidR="000450BF" w:rsidRPr="007607D5">
        <w:t xml:space="preserve">ew construction and substantial improvement of any commercial, industrial or other nonresidential structure shall either have the lowest floor, including basement, elevated according to Table </w:t>
      </w:r>
      <w:r w:rsidR="007C430D" w:rsidRPr="007607D5">
        <w:t xml:space="preserve">1-1 and </w:t>
      </w:r>
      <w:r w:rsidR="000450BF" w:rsidRPr="007607D5">
        <w:t xml:space="preserve">2-1 </w:t>
      </w:r>
      <w:r w:rsidR="007C430D" w:rsidRPr="007607D5">
        <w:t xml:space="preserve">of </w:t>
      </w:r>
      <w:r w:rsidR="000450BF" w:rsidRPr="007607D5">
        <w:t>the American Society of Civil Engineers, Flood Resistant Design and Construction Standard (ASCE 24); or, together with attendant utility and sanitary facilities, shall,</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A77601">
        <w:rPr>
          <w:rFonts w:ascii="Cambria" w:hAnsi="Cambria"/>
        </w:rPr>
        <w:tab/>
      </w:r>
      <w:r w:rsidR="00891B88" w:rsidRPr="007607D5">
        <w:rPr>
          <w:rFonts w:ascii="Cambria" w:hAnsi="Cambria"/>
        </w:rPr>
        <w:t>(</w:t>
      </w:r>
      <w:r w:rsidR="00A77601">
        <w:rPr>
          <w:rFonts w:ascii="Cambria" w:hAnsi="Cambria"/>
        </w:rPr>
        <w:t>a</w:t>
      </w:r>
      <w:r w:rsidR="000450BF" w:rsidRPr="007607D5">
        <w:rPr>
          <w:rFonts w:ascii="Cambria" w:hAnsi="Cambria"/>
        </w:rPr>
        <w:t xml:space="preserve">) Be </w:t>
      </w:r>
      <w:proofErr w:type="spellStart"/>
      <w:r w:rsidR="000450BF" w:rsidRPr="007607D5">
        <w:rPr>
          <w:rFonts w:ascii="Cambria" w:hAnsi="Cambria"/>
        </w:rPr>
        <w:t>floodproofed</w:t>
      </w:r>
      <w:proofErr w:type="spellEnd"/>
      <w:r w:rsidR="000450BF" w:rsidRPr="007607D5">
        <w:rPr>
          <w:rFonts w:ascii="Cambria" w:hAnsi="Cambria"/>
        </w:rPr>
        <w:t xml:space="preserve"> so that below the base flood level the structure is watertight with walls substantially impermeable to the passage of water;</w:t>
      </w:r>
      <w:r w:rsidR="000450BF" w:rsidRPr="007607D5">
        <w:rPr>
          <w:rFonts w:ascii="Cambria" w:hAnsi="Cambria"/>
          <w:i/>
        </w:rPr>
        <w:t xml:space="preserve"> [44 CFR 60.3(c)(3)]</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A77601">
        <w:rPr>
          <w:rFonts w:ascii="Cambria" w:hAnsi="Cambria"/>
        </w:rPr>
        <w:tab/>
      </w:r>
      <w:r w:rsidR="000450BF" w:rsidRPr="007607D5">
        <w:rPr>
          <w:rFonts w:ascii="Cambria" w:hAnsi="Cambria"/>
        </w:rPr>
        <w:t>(</w:t>
      </w:r>
      <w:r w:rsidR="00A77601">
        <w:rPr>
          <w:rFonts w:ascii="Cambria" w:hAnsi="Cambria"/>
        </w:rPr>
        <w:t>b</w:t>
      </w:r>
      <w:r w:rsidR="000450BF" w:rsidRPr="007607D5">
        <w:rPr>
          <w:rFonts w:ascii="Cambria" w:hAnsi="Cambria"/>
        </w:rPr>
        <w:t>) Have structural components capable of resisting hydrostatic and hydrodynamic loads and effects of buoyancy;</w:t>
      </w:r>
      <w:r w:rsidR="000450BF" w:rsidRPr="007607D5">
        <w:rPr>
          <w:rFonts w:ascii="Cambria" w:hAnsi="Cambria"/>
          <w:i/>
        </w:rPr>
        <w:t xml:space="preserve"> [44 CFR 60.3(c)(3)]</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A77601">
        <w:rPr>
          <w:rFonts w:ascii="Cambria" w:hAnsi="Cambria"/>
        </w:rPr>
        <w:tab/>
        <w:t>(c</w:t>
      </w:r>
      <w:r w:rsidR="000450BF" w:rsidRPr="007607D5">
        <w:rPr>
          <w:rFonts w:ascii="Cambria" w:hAnsi="Cambria"/>
        </w:rPr>
        <w:t>) Be certified by a registered professional engineer or architect that the design and methods of construction are in accordance with accepted standards of practice for meeting provisions of this subsection based on their development and/or review of the structural design, specifications and plans.  Such certifications shall be provided to the Floodplain Administrator;</w:t>
      </w:r>
      <w:r w:rsidR="000450BF" w:rsidRPr="007607D5">
        <w:rPr>
          <w:rFonts w:ascii="Cambria" w:hAnsi="Cambria"/>
          <w:i/>
        </w:rPr>
        <w:t xml:space="preserve"> [44 CFR 60.3(c)(3)]</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A77601">
        <w:rPr>
          <w:rFonts w:ascii="Cambria" w:hAnsi="Cambria"/>
        </w:rPr>
        <w:tab/>
        <w:t>(d</w:t>
      </w:r>
      <w:r w:rsidR="000450BF" w:rsidRPr="007607D5">
        <w:rPr>
          <w:rFonts w:ascii="Cambria" w:hAnsi="Cambria"/>
        </w:rPr>
        <w:t xml:space="preserve">) Nonresidential structures that are elevated, not </w:t>
      </w:r>
      <w:proofErr w:type="spellStart"/>
      <w:r w:rsidR="000450BF" w:rsidRPr="007607D5">
        <w:rPr>
          <w:rFonts w:ascii="Cambria" w:hAnsi="Cambria"/>
        </w:rPr>
        <w:t>floodproofed</w:t>
      </w:r>
      <w:proofErr w:type="spellEnd"/>
      <w:r w:rsidR="000450BF" w:rsidRPr="007607D5">
        <w:rPr>
          <w:rFonts w:ascii="Cambria" w:hAnsi="Cambria"/>
        </w:rPr>
        <w:t xml:space="preserve">, must meet residential standards described in Section </w:t>
      </w:r>
      <w:r w:rsidRPr="007607D5">
        <w:rPr>
          <w:rFonts w:ascii="Cambria" w:hAnsi="Cambria"/>
        </w:rPr>
        <w:t>151.34(B)</w:t>
      </w:r>
      <w:r w:rsidR="000450BF" w:rsidRPr="007607D5">
        <w:rPr>
          <w:rFonts w:ascii="Cambria" w:hAnsi="Cambria"/>
        </w:rPr>
        <w:t>;</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A77601">
        <w:rPr>
          <w:rFonts w:ascii="Cambria" w:hAnsi="Cambria"/>
        </w:rPr>
        <w:tab/>
        <w:t>(e</w:t>
      </w:r>
      <w:r w:rsidR="000450BF" w:rsidRPr="007607D5">
        <w:rPr>
          <w:rFonts w:ascii="Cambria" w:hAnsi="Cambria"/>
        </w:rPr>
        <w:t xml:space="preserve">) Applicants </w:t>
      </w:r>
      <w:proofErr w:type="spellStart"/>
      <w:r w:rsidR="000450BF" w:rsidRPr="007607D5">
        <w:rPr>
          <w:rFonts w:ascii="Cambria" w:hAnsi="Cambria"/>
        </w:rPr>
        <w:t>floodproofing</w:t>
      </w:r>
      <w:proofErr w:type="spellEnd"/>
      <w:r w:rsidR="000450BF" w:rsidRPr="007607D5">
        <w:rPr>
          <w:rFonts w:ascii="Cambria" w:hAnsi="Cambria"/>
        </w:rPr>
        <w:t xml:space="preserve"> nonresidential buildings shall be notified that flood insurance premiums will be based on rates that are one foot below the </w:t>
      </w:r>
      <w:proofErr w:type="spellStart"/>
      <w:r w:rsidR="000450BF" w:rsidRPr="007607D5">
        <w:rPr>
          <w:rFonts w:ascii="Cambria" w:hAnsi="Cambria"/>
        </w:rPr>
        <w:t>floodproofed</w:t>
      </w:r>
      <w:proofErr w:type="spellEnd"/>
      <w:r w:rsidR="000450BF" w:rsidRPr="007607D5">
        <w:rPr>
          <w:rFonts w:ascii="Cambria" w:hAnsi="Cambria"/>
        </w:rPr>
        <w:t xml:space="preserve"> level (e.g. a building </w:t>
      </w:r>
      <w:proofErr w:type="spellStart"/>
      <w:r w:rsidR="000450BF" w:rsidRPr="007607D5">
        <w:rPr>
          <w:rFonts w:ascii="Cambria" w:hAnsi="Cambria"/>
        </w:rPr>
        <w:t>floodproofed</w:t>
      </w:r>
      <w:proofErr w:type="spellEnd"/>
      <w:r w:rsidR="000450BF" w:rsidRPr="007607D5">
        <w:rPr>
          <w:rFonts w:ascii="Cambria" w:hAnsi="Cambria"/>
        </w:rPr>
        <w:t xml:space="preserve"> to the base flood level will be rated as one foot below.</w:t>
      </w:r>
      <w:r w:rsidR="000450BF" w:rsidRPr="007607D5">
        <w:rPr>
          <w:rFonts w:ascii="Cambria" w:hAnsi="Cambria"/>
          <w:i/>
        </w:rPr>
        <w:t xml:space="preserve"> </w:t>
      </w:r>
    </w:p>
    <w:p w:rsidR="000450BF" w:rsidRPr="007607D5" w:rsidRDefault="00161A1E" w:rsidP="00D97678">
      <w:pPr>
        <w:pStyle w:val="Level3Style"/>
      </w:pPr>
      <w:r w:rsidRPr="007607D5">
        <w:tab/>
        <w:t>(D</w:t>
      </w:r>
      <w:r w:rsidR="000450BF" w:rsidRPr="007607D5">
        <w:t>) Specific Building Design and Construction Standards for Manufactured Dwellings</w:t>
      </w:r>
      <w:r w:rsidR="00891B88" w:rsidRPr="007607D5">
        <w:t>:</w:t>
      </w:r>
    </w:p>
    <w:p w:rsidR="000450BF" w:rsidRPr="007607D5" w:rsidRDefault="00FD48FF" w:rsidP="00D97678">
      <w:pPr>
        <w:pStyle w:val="Level3Block"/>
      </w:pPr>
      <w:r w:rsidRPr="007607D5">
        <w:t>N</w:t>
      </w:r>
      <w:r w:rsidR="000450BF" w:rsidRPr="007607D5">
        <w:t xml:space="preserve">ew, replacement, and substantially improved manufactured dwellings </w:t>
      </w:r>
      <w:r w:rsidRPr="007607D5">
        <w:t>shall</w:t>
      </w:r>
      <w:r w:rsidR="000450BF" w:rsidRPr="007607D5">
        <w:t>,</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B86C47" w:rsidRPr="007607D5">
        <w:rPr>
          <w:rFonts w:ascii="Cambria" w:hAnsi="Cambria"/>
        </w:rPr>
        <w:t>(</w:t>
      </w:r>
      <w:r w:rsidRPr="007607D5">
        <w:rPr>
          <w:rFonts w:ascii="Cambria" w:hAnsi="Cambria"/>
        </w:rPr>
        <w:t>1</w:t>
      </w:r>
      <w:r w:rsidR="000450BF" w:rsidRPr="007607D5">
        <w:rPr>
          <w:rFonts w:ascii="Cambria" w:hAnsi="Cambria"/>
        </w:rPr>
        <w:t xml:space="preserve">) </w:t>
      </w:r>
      <w:r w:rsidR="00FD48FF" w:rsidRPr="007607D5">
        <w:rPr>
          <w:rFonts w:ascii="Cambria" w:hAnsi="Cambria"/>
        </w:rPr>
        <w:t>Be placed on ground that is</w:t>
      </w:r>
      <w:r w:rsidR="000450BF" w:rsidRPr="007607D5">
        <w:rPr>
          <w:rFonts w:ascii="Cambria" w:hAnsi="Cambria"/>
        </w:rPr>
        <w:t xml:space="preserve"> a minimum of one foot above BFE unless</w:t>
      </w:r>
      <w:r w:rsidR="00A77601">
        <w:rPr>
          <w:rFonts w:ascii="Cambria" w:hAnsi="Cambria"/>
        </w:rPr>
        <w:t xml:space="preserve"> </w:t>
      </w:r>
      <w:r w:rsidR="00FD48FF" w:rsidRPr="007607D5">
        <w:rPr>
          <w:rFonts w:ascii="Cambria" w:hAnsi="Cambria"/>
        </w:rPr>
        <w:t>any solid</w:t>
      </w:r>
      <w:r w:rsidR="000450BF" w:rsidRPr="007607D5">
        <w:rPr>
          <w:rFonts w:ascii="Cambria" w:hAnsi="Cambria"/>
        </w:rPr>
        <w:t xml:space="preserve"> foundation walls are designed to automatically equalize hydrostatic forces by allowing for the entry and exit of floodwaters. </w:t>
      </w:r>
      <w:r w:rsidR="00FD48FF" w:rsidRPr="007607D5">
        <w:rPr>
          <w:rFonts w:ascii="Cambria" w:hAnsi="Cambria"/>
        </w:rPr>
        <w:t xml:space="preserve">Skirting that is not attached to the frame or foundation of a manufactured dwelling is not considered to be a solid </w:t>
      </w:r>
      <w:r w:rsidR="00FD48FF" w:rsidRPr="007607D5">
        <w:rPr>
          <w:rFonts w:ascii="Cambria" w:hAnsi="Cambria"/>
        </w:rPr>
        <w:lastRenderedPageBreak/>
        <w:t xml:space="preserve">foundation wall.  </w:t>
      </w:r>
      <w:r w:rsidR="000450BF" w:rsidRPr="007607D5">
        <w:rPr>
          <w:rFonts w:ascii="Cambria" w:hAnsi="Cambria"/>
        </w:rPr>
        <w:t>Designs for meeting th</w:t>
      </w:r>
      <w:r w:rsidR="00FD48FF" w:rsidRPr="007607D5">
        <w:rPr>
          <w:rFonts w:ascii="Cambria" w:hAnsi="Cambria"/>
        </w:rPr>
        <w:t>e</w:t>
      </w:r>
      <w:r w:rsidR="000450BF" w:rsidRPr="007607D5">
        <w:rPr>
          <w:rFonts w:ascii="Cambria" w:hAnsi="Cambria"/>
        </w:rPr>
        <w:t xml:space="preserve"> requirement </w:t>
      </w:r>
      <w:r w:rsidR="00FD48FF" w:rsidRPr="007607D5">
        <w:rPr>
          <w:rFonts w:ascii="Cambria" w:hAnsi="Cambria"/>
        </w:rPr>
        <w:t xml:space="preserve">to automatically equalize hydrostatic forces </w:t>
      </w:r>
      <w:r w:rsidR="000450BF" w:rsidRPr="007607D5">
        <w:rPr>
          <w:rFonts w:ascii="Cambria" w:hAnsi="Cambria"/>
        </w:rPr>
        <w:t>must either be certified by a registered professional engineer or architect or meet or exceed the following minimum criteria:</w:t>
      </w:r>
    </w:p>
    <w:p w:rsidR="000450BF" w:rsidRPr="007607D5" w:rsidRDefault="00161A1E" w:rsidP="00CC22DA">
      <w:pPr>
        <w:pStyle w:val="Level5Style"/>
        <w:spacing w:before="120" w:after="120"/>
        <w:ind w:left="0" w:firstLine="1440"/>
        <w:rPr>
          <w:rFonts w:ascii="Cambria" w:hAnsi="Cambria"/>
        </w:rPr>
      </w:pPr>
      <w:r w:rsidRPr="007607D5">
        <w:rPr>
          <w:rFonts w:ascii="Cambria" w:hAnsi="Cambria"/>
        </w:rPr>
        <w:tab/>
        <w:t>(a</w:t>
      </w:r>
      <w:r w:rsidR="000450BF" w:rsidRPr="007607D5">
        <w:rPr>
          <w:rFonts w:ascii="Cambria" w:hAnsi="Cambria"/>
        </w:rPr>
        <w:t>) A minimum of two openings having a total net area of not less than one square inch for every square foot of enclosed area subject to flooding shall be provided;</w:t>
      </w:r>
    </w:p>
    <w:p w:rsidR="000450BF" w:rsidRPr="007607D5" w:rsidRDefault="00161A1E" w:rsidP="00CC22DA">
      <w:pPr>
        <w:pStyle w:val="Level5Style"/>
        <w:spacing w:before="120" w:after="120"/>
        <w:ind w:left="0" w:firstLine="1440"/>
        <w:rPr>
          <w:rFonts w:ascii="Cambria" w:hAnsi="Cambria"/>
        </w:rPr>
      </w:pPr>
      <w:r w:rsidRPr="007607D5">
        <w:rPr>
          <w:rFonts w:ascii="Cambria" w:hAnsi="Cambria"/>
        </w:rPr>
        <w:tab/>
        <w:t>(b</w:t>
      </w:r>
      <w:r w:rsidR="000450BF" w:rsidRPr="007607D5">
        <w:rPr>
          <w:rFonts w:ascii="Cambria" w:hAnsi="Cambria"/>
        </w:rPr>
        <w:t>) The bottom of all openings shall be no higher than one foot above grade, and;</w:t>
      </w:r>
    </w:p>
    <w:p w:rsidR="000450BF" w:rsidRPr="007607D5" w:rsidRDefault="00161A1E" w:rsidP="00CC22DA">
      <w:pPr>
        <w:pStyle w:val="Level4Style"/>
        <w:spacing w:before="120" w:after="120"/>
        <w:ind w:left="0" w:firstLine="1440"/>
        <w:rPr>
          <w:rFonts w:ascii="Cambria" w:hAnsi="Cambria"/>
          <w:i/>
        </w:rPr>
      </w:pPr>
      <w:r w:rsidRPr="007607D5">
        <w:rPr>
          <w:rFonts w:ascii="Cambria" w:hAnsi="Cambria"/>
        </w:rPr>
        <w:tab/>
        <w:t>(c</w:t>
      </w:r>
      <w:r w:rsidR="000450BF" w:rsidRPr="007607D5">
        <w:rPr>
          <w:rFonts w:ascii="Cambria" w:hAnsi="Cambria"/>
        </w:rPr>
        <w:t>) Openings may be equipped with screens, louvers, or other coverings or devices provided that they permit the automatic entry and exit of floodwaters.</w:t>
      </w:r>
      <w:r w:rsidR="000450BF" w:rsidRPr="007607D5">
        <w:rPr>
          <w:rFonts w:ascii="Cambria" w:hAnsi="Cambria"/>
          <w:i/>
        </w:rPr>
        <w:t xml:space="preserve"> [Manufactured Dwelling Installation Specialty Code, Definitions and Section 4-3.1(5) and NFIP 60.3(</w:t>
      </w:r>
      <w:r w:rsidR="00737632" w:rsidRPr="007607D5">
        <w:rPr>
          <w:rFonts w:ascii="Cambria" w:hAnsi="Cambria"/>
          <w:i/>
        </w:rPr>
        <w:t>c)(5) and FEMA TB-1]</w:t>
      </w:r>
    </w:p>
    <w:p w:rsidR="000450BF" w:rsidRPr="007607D5" w:rsidRDefault="00161A1E" w:rsidP="00CC22DA">
      <w:pPr>
        <w:pStyle w:val="Level4Style"/>
        <w:spacing w:before="120" w:after="120"/>
        <w:ind w:left="0" w:firstLine="720"/>
        <w:rPr>
          <w:rFonts w:ascii="Cambria" w:hAnsi="Cambria"/>
          <w:i/>
        </w:rPr>
      </w:pPr>
      <w:r w:rsidRPr="007607D5">
        <w:rPr>
          <w:rFonts w:ascii="Cambria" w:hAnsi="Cambria"/>
        </w:rPr>
        <w:tab/>
      </w:r>
      <w:r w:rsidR="00B86C47" w:rsidRPr="007607D5">
        <w:rPr>
          <w:rFonts w:ascii="Cambria" w:hAnsi="Cambria"/>
        </w:rPr>
        <w:t>(</w:t>
      </w:r>
      <w:r w:rsidRPr="007607D5">
        <w:rPr>
          <w:rFonts w:ascii="Cambria" w:hAnsi="Cambria"/>
        </w:rPr>
        <w:t>2</w:t>
      </w:r>
      <w:r w:rsidR="000450BF" w:rsidRPr="007607D5">
        <w:rPr>
          <w:rFonts w:ascii="Cambria" w:hAnsi="Cambria"/>
        </w:rPr>
        <w:t xml:space="preserve">) </w:t>
      </w:r>
      <w:r w:rsidR="00737632" w:rsidRPr="007607D5">
        <w:rPr>
          <w:rFonts w:ascii="Cambria" w:hAnsi="Cambria"/>
        </w:rPr>
        <w:t>Have the</w:t>
      </w:r>
      <w:r w:rsidR="000450BF" w:rsidRPr="007607D5">
        <w:rPr>
          <w:rFonts w:ascii="Cambria" w:hAnsi="Cambria"/>
        </w:rPr>
        <w:t xml:space="preserve"> bottom of the longitudinal chassis frame beam </w:t>
      </w:r>
      <w:r w:rsidR="00737632" w:rsidRPr="007607D5">
        <w:rPr>
          <w:rFonts w:ascii="Cambria" w:hAnsi="Cambria"/>
        </w:rPr>
        <w:t xml:space="preserve">installed </w:t>
      </w:r>
      <w:r w:rsidR="00B374F2" w:rsidRPr="007607D5">
        <w:rPr>
          <w:rFonts w:ascii="Cambria" w:hAnsi="Cambria"/>
        </w:rPr>
        <w:t xml:space="preserve">at or </w:t>
      </w:r>
      <w:r w:rsidR="000450BF" w:rsidRPr="007607D5">
        <w:rPr>
          <w:rFonts w:ascii="Cambria" w:hAnsi="Cambria"/>
        </w:rPr>
        <w:t>above BFE</w:t>
      </w:r>
      <w:r w:rsidR="00B374F2" w:rsidRPr="007607D5">
        <w:rPr>
          <w:rFonts w:ascii="Cambria" w:hAnsi="Cambria"/>
        </w:rPr>
        <w:t>.</w:t>
      </w:r>
      <w:r w:rsidR="000450BF" w:rsidRPr="007607D5">
        <w:rPr>
          <w:rFonts w:ascii="Cambria" w:hAnsi="Cambria"/>
        </w:rPr>
        <w:t xml:space="preserve"> </w:t>
      </w:r>
      <w:r w:rsidR="00B374F2" w:rsidRPr="007607D5">
        <w:rPr>
          <w:rFonts w:ascii="Cambria" w:hAnsi="Cambria"/>
          <w:i/>
        </w:rPr>
        <w:t>[see Manufactured Dwelling Installation Specialty Code Interpretation xx]</w:t>
      </w:r>
      <w:r w:rsidR="00B374F2" w:rsidRPr="007607D5" w:rsidDel="00B374F2">
        <w:rPr>
          <w:rFonts w:ascii="Cambria" w:hAnsi="Cambria"/>
        </w:rPr>
        <w:t xml:space="preserve"> </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B86C47" w:rsidRPr="007607D5">
        <w:rPr>
          <w:rFonts w:ascii="Cambria" w:hAnsi="Cambria"/>
        </w:rPr>
        <w:t>(</w:t>
      </w:r>
      <w:r w:rsidRPr="007607D5">
        <w:rPr>
          <w:rFonts w:ascii="Cambria" w:hAnsi="Cambria"/>
        </w:rPr>
        <w:t>3</w:t>
      </w:r>
      <w:r w:rsidR="000450BF" w:rsidRPr="007607D5">
        <w:rPr>
          <w:rFonts w:ascii="Cambria" w:hAnsi="Cambria"/>
        </w:rPr>
        <w:t xml:space="preserve">) </w:t>
      </w:r>
      <w:r w:rsidR="00B374F2" w:rsidRPr="007607D5">
        <w:rPr>
          <w:rFonts w:ascii="Cambria" w:hAnsi="Cambria"/>
        </w:rPr>
        <w:t>B</w:t>
      </w:r>
      <w:r w:rsidR="000450BF" w:rsidRPr="007607D5">
        <w:rPr>
          <w:rFonts w:ascii="Cambria" w:hAnsi="Cambria"/>
        </w:rPr>
        <w:t>e anchored to prevent flotation collapse and lateral movement during the base flood. Anchoring methods may include, but are not limited to, use of over-the-top or frame ties to ground anchors (Reference FEMA’s “Manufactured Home Installation in Flood Hazard Areas” guidebook for additional techniques), and;</w:t>
      </w:r>
      <w:r w:rsidR="000450BF" w:rsidRPr="007607D5">
        <w:rPr>
          <w:rFonts w:ascii="Cambria" w:hAnsi="Cambria"/>
          <w:i/>
        </w:rPr>
        <w:t xml:space="preserve"> [44 CFR 60.3(c)(6)]</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B86C47" w:rsidRPr="007607D5">
        <w:rPr>
          <w:rFonts w:ascii="Cambria" w:hAnsi="Cambria"/>
        </w:rPr>
        <w:t>(</w:t>
      </w:r>
      <w:r w:rsidRPr="007607D5">
        <w:rPr>
          <w:rFonts w:ascii="Cambria" w:hAnsi="Cambria"/>
        </w:rPr>
        <w:t>4</w:t>
      </w:r>
      <w:r w:rsidR="000450BF" w:rsidRPr="007607D5">
        <w:rPr>
          <w:rFonts w:ascii="Cambria" w:hAnsi="Cambria"/>
        </w:rPr>
        <w:t xml:space="preserve">) </w:t>
      </w:r>
      <w:r w:rsidR="00B374F2" w:rsidRPr="007607D5">
        <w:rPr>
          <w:rFonts w:ascii="Cambria" w:hAnsi="Cambria"/>
        </w:rPr>
        <w:t xml:space="preserve">Have </w:t>
      </w:r>
      <w:r w:rsidR="000450BF" w:rsidRPr="007607D5">
        <w:rPr>
          <w:rFonts w:ascii="Cambria" w:hAnsi="Cambria"/>
        </w:rPr>
        <w:t xml:space="preserve">Electrical crossover connections </w:t>
      </w:r>
      <w:r w:rsidR="00B374F2" w:rsidRPr="007607D5">
        <w:rPr>
          <w:rFonts w:ascii="Cambria" w:hAnsi="Cambria"/>
        </w:rPr>
        <w:t>installed</w:t>
      </w:r>
      <w:r w:rsidR="000450BF" w:rsidRPr="007607D5">
        <w:rPr>
          <w:rFonts w:ascii="Cambria" w:hAnsi="Cambria"/>
        </w:rPr>
        <w:t xml:space="preserve"> a minimum of 12 inches above BFE.</w:t>
      </w:r>
      <w:r w:rsidR="000450BF" w:rsidRPr="007607D5">
        <w:rPr>
          <w:rFonts w:ascii="Cambria" w:hAnsi="Cambria"/>
          <w:i/>
        </w:rPr>
        <w:t xml:space="preserve"> [Manufactured Dwelling Installation Specialty Code 6-4.2(1)]</w:t>
      </w:r>
    </w:p>
    <w:p w:rsidR="000450BF" w:rsidRPr="007607D5" w:rsidRDefault="00161A1E" w:rsidP="00D97678">
      <w:pPr>
        <w:pStyle w:val="Level3Style"/>
      </w:pPr>
      <w:r w:rsidRPr="007607D5">
        <w:tab/>
      </w:r>
      <w:r w:rsidR="000450BF" w:rsidRPr="007607D5">
        <w:t>(</w:t>
      </w:r>
      <w:r w:rsidRPr="007607D5">
        <w:t>E</w:t>
      </w:r>
      <w:r w:rsidR="000450BF" w:rsidRPr="007607D5">
        <w:t>) Standards for Shallow Flooding Areas (AO</w:t>
      </w:r>
      <w:r w:rsidR="00A40B0B" w:rsidRPr="007607D5">
        <w:t xml:space="preserve"> or AH </w:t>
      </w:r>
      <w:r w:rsidR="000450BF" w:rsidRPr="007607D5">
        <w:t>Zones)</w:t>
      </w:r>
    </w:p>
    <w:p w:rsidR="000450BF" w:rsidRPr="007607D5" w:rsidRDefault="000450BF" w:rsidP="00D97678">
      <w:pPr>
        <w:pStyle w:val="Level3Block"/>
      </w:pPr>
      <w:r w:rsidRPr="007607D5">
        <w:t>Shallow flooding areas appear on FIRMs as AO</w:t>
      </w:r>
      <w:r w:rsidR="00CC6DF3" w:rsidRPr="007607D5">
        <w:t xml:space="preserve"> or AH</w:t>
      </w:r>
      <w:r w:rsidRPr="007607D5">
        <w:t xml:space="preserve"> zones with depth designations.  The base flood depths in these zones range from 1 to 3 feet above ground where a clearly defined channel does not exist, or where the path of flooding is unpredictable and where velocity flow may be evident.  Such flooding is often characterized as sheet flow.  In these areas Paragraph (1) and the following provisions shall apply:</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B86C47" w:rsidRPr="007607D5">
        <w:rPr>
          <w:rFonts w:ascii="Cambria" w:hAnsi="Cambria"/>
        </w:rPr>
        <w:t>(</w:t>
      </w:r>
      <w:r w:rsidRPr="007607D5">
        <w:rPr>
          <w:rFonts w:ascii="Cambria" w:hAnsi="Cambria"/>
        </w:rPr>
        <w:t>1</w:t>
      </w:r>
      <w:r w:rsidR="000450BF" w:rsidRPr="007607D5">
        <w:rPr>
          <w:rFonts w:ascii="Cambria" w:hAnsi="Cambria"/>
        </w:rPr>
        <w:t xml:space="preserve">) New construction and substantial improvements of residential structures and manufactured homes within AO </w:t>
      </w:r>
      <w:r w:rsidR="00CC6DF3" w:rsidRPr="007607D5">
        <w:rPr>
          <w:rFonts w:ascii="Cambria" w:hAnsi="Cambria"/>
        </w:rPr>
        <w:t xml:space="preserve">or AH </w:t>
      </w:r>
      <w:r w:rsidR="000450BF" w:rsidRPr="007607D5">
        <w:rPr>
          <w:rFonts w:ascii="Cambria" w:hAnsi="Cambria"/>
        </w:rPr>
        <w:t>zones shall have the lowest floor (including basement) elevated above the highest grade adjacent to the building, a minimum of one foot above the depth number specified on the FIRM (at least three feet if no depth number is specified).</w:t>
      </w:r>
      <w:r w:rsidR="000450BF" w:rsidRPr="007607D5">
        <w:rPr>
          <w:rFonts w:ascii="Cambria" w:hAnsi="Cambria"/>
          <w:i/>
        </w:rPr>
        <w:t xml:space="preserve"> [Building Code R324.2.1, 44 CFR Part 60.3(c)(7)]</w:t>
      </w:r>
    </w:p>
    <w:p w:rsidR="000450BF" w:rsidRPr="007607D5" w:rsidRDefault="00161A1E" w:rsidP="00CC22DA">
      <w:pPr>
        <w:pStyle w:val="Level4Style"/>
        <w:spacing w:before="120" w:after="120"/>
        <w:ind w:left="0" w:firstLine="720"/>
        <w:rPr>
          <w:rFonts w:ascii="Cambria" w:hAnsi="Cambria"/>
        </w:rPr>
      </w:pPr>
      <w:r w:rsidRPr="007607D5">
        <w:rPr>
          <w:rFonts w:ascii="Cambria" w:hAnsi="Cambria"/>
        </w:rPr>
        <w:tab/>
      </w:r>
      <w:r w:rsidR="00B86C47" w:rsidRPr="007607D5">
        <w:rPr>
          <w:rFonts w:ascii="Cambria" w:hAnsi="Cambria"/>
        </w:rPr>
        <w:t>(</w:t>
      </w:r>
      <w:r w:rsidRPr="007607D5">
        <w:rPr>
          <w:rFonts w:ascii="Cambria" w:hAnsi="Cambria"/>
        </w:rPr>
        <w:t>2</w:t>
      </w:r>
      <w:r w:rsidR="000450BF" w:rsidRPr="007607D5">
        <w:rPr>
          <w:rFonts w:ascii="Cambria" w:hAnsi="Cambria"/>
        </w:rPr>
        <w:t>) New construction and substantial improvements of nonresidential structures within AO</w:t>
      </w:r>
      <w:r w:rsidR="00CC6DF3" w:rsidRPr="007607D5">
        <w:rPr>
          <w:rFonts w:ascii="Cambria" w:hAnsi="Cambria"/>
        </w:rPr>
        <w:t xml:space="preserve"> or AH</w:t>
      </w:r>
      <w:r w:rsidR="000450BF" w:rsidRPr="007607D5">
        <w:rPr>
          <w:rFonts w:ascii="Cambria" w:hAnsi="Cambria"/>
        </w:rPr>
        <w:t xml:space="preserve"> zones shall either:</w:t>
      </w:r>
    </w:p>
    <w:p w:rsidR="000450BF" w:rsidRPr="007607D5" w:rsidRDefault="00161A1E" w:rsidP="00CC22DA">
      <w:pPr>
        <w:pStyle w:val="Level5Style"/>
        <w:spacing w:before="120" w:after="120"/>
        <w:ind w:left="0" w:firstLine="1440"/>
        <w:rPr>
          <w:rFonts w:ascii="Cambria" w:hAnsi="Cambria"/>
        </w:rPr>
      </w:pPr>
      <w:r w:rsidRPr="007607D5">
        <w:rPr>
          <w:rFonts w:ascii="Cambria" w:hAnsi="Cambria"/>
        </w:rPr>
        <w:tab/>
      </w:r>
      <w:r w:rsidR="00B86C47" w:rsidRPr="007607D5">
        <w:rPr>
          <w:rFonts w:ascii="Cambria" w:hAnsi="Cambria"/>
        </w:rPr>
        <w:t>(</w:t>
      </w:r>
      <w:r w:rsidRPr="007607D5">
        <w:rPr>
          <w:rFonts w:ascii="Cambria" w:hAnsi="Cambria"/>
        </w:rPr>
        <w:t>a</w:t>
      </w:r>
      <w:r w:rsidR="000450BF" w:rsidRPr="007607D5">
        <w:rPr>
          <w:rFonts w:ascii="Cambria" w:hAnsi="Cambria"/>
        </w:rPr>
        <w:t xml:space="preserve">)  Have the lowest floor (including basement) elevated above the highest adjacent grade of the building site, one foot or more above the depth number specified on the FIRM (at least three feet if no depth number is specified); </w:t>
      </w:r>
      <w:r w:rsidR="00A40B0B" w:rsidRPr="007607D5">
        <w:rPr>
          <w:rFonts w:ascii="Cambria" w:hAnsi="Cambria"/>
        </w:rPr>
        <w:t xml:space="preserve"> </w:t>
      </w:r>
      <w:r w:rsidR="00A40B0B" w:rsidRPr="007607D5">
        <w:rPr>
          <w:rFonts w:ascii="Cambria" w:hAnsi="Cambria"/>
          <w:i/>
        </w:rPr>
        <w:t>[Oregon Structural Specialty Code Section 1612]</w:t>
      </w:r>
      <w:r w:rsidR="000450BF" w:rsidRPr="007607D5">
        <w:rPr>
          <w:rFonts w:ascii="Cambria" w:hAnsi="Cambria"/>
          <w:i/>
        </w:rPr>
        <w:t xml:space="preserve"> [44 CFR Part 60.3(c)(7)]</w:t>
      </w:r>
    </w:p>
    <w:p w:rsidR="000450BF" w:rsidRPr="007607D5" w:rsidRDefault="00161A1E" w:rsidP="00CC22DA">
      <w:pPr>
        <w:pStyle w:val="Level5Style"/>
        <w:spacing w:before="120" w:after="120"/>
        <w:ind w:left="0" w:firstLine="1440"/>
        <w:rPr>
          <w:rFonts w:ascii="Cambria" w:hAnsi="Cambria"/>
          <w:i/>
        </w:rPr>
      </w:pPr>
      <w:r w:rsidRPr="007607D5">
        <w:rPr>
          <w:rFonts w:ascii="Cambria" w:hAnsi="Cambria"/>
        </w:rPr>
        <w:tab/>
      </w:r>
      <w:r w:rsidR="00B86C47" w:rsidRPr="007607D5">
        <w:rPr>
          <w:rFonts w:ascii="Cambria" w:hAnsi="Cambria"/>
        </w:rPr>
        <w:t>(</w:t>
      </w:r>
      <w:r w:rsidRPr="007607D5">
        <w:rPr>
          <w:rFonts w:ascii="Cambria" w:hAnsi="Cambria"/>
        </w:rPr>
        <w:t>b</w:t>
      </w:r>
      <w:r w:rsidR="000450BF" w:rsidRPr="007607D5">
        <w:rPr>
          <w:rFonts w:ascii="Cambria" w:hAnsi="Cambria"/>
        </w:rPr>
        <w:t>) Together with attendant utility and sanitary facilities, be completely flood proofed to or above that level so that any space below that level is watertight with walls substantially impermeable to the passage of water and with structural components having the capability of resisting hydrostatic and hydrodynamic loads and effects of buoyancy.  If this method is used, compliance shall be certified by a registered professional engineer or architect, and;</w:t>
      </w:r>
      <w:r w:rsidR="000450BF" w:rsidRPr="007607D5">
        <w:rPr>
          <w:rFonts w:ascii="Cambria" w:hAnsi="Cambria"/>
          <w:i/>
        </w:rPr>
        <w:t xml:space="preserve"> [44 CFR Part 60.3(c)(8)]</w:t>
      </w:r>
    </w:p>
    <w:p w:rsidR="00B55EA6" w:rsidRPr="007607D5" w:rsidRDefault="00161A1E" w:rsidP="00CC22DA">
      <w:pPr>
        <w:pStyle w:val="Level5Style"/>
        <w:spacing w:before="120" w:after="120"/>
        <w:ind w:left="0" w:firstLine="1440"/>
        <w:rPr>
          <w:rFonts w:ascii="Cambria" w:hAnsi="Cambria"/>
        </w:rPr>
      </w:pPr>
      <w:r w:rsidRPr="007607D5">
        <w:rPr>
          <w:rFonts w:ascii="Cambria" w:hAnsi="Cambria"/>
        </w:rPr>
        <w:tab/>
      </w:r>
      <w:r w:rsidR="00B55EA6" w:rsidRPr="007607D5">
        <w:rPr>
          <w:rFonts w:ascii="Cambria" w:hAnsi="Cambria"/>
        </w:rPr>
        <w:t>(</w:t>
      </w:r>
      <w:r w:rsidRPr="007607D5">
        <w:rPr>
          <w:rFonts w:ascii="Cambria" w:hAnsi="Cambria"/>
        </w:rPr>
        <w:t>c</w:t>
      </w:r>
      <w:r w:rsidR="00B55EA6" w:rsidRPr="007607D5">
        <w:rPr>
          <w:rFonts w:ascii="Cambria" w:hAnsi="Cambria"/>
        </w:rPr>
        <w:t>) If not flood-proofed, any enclosed areas below the depth number shall meet the venting requirements of paragraph 5(b).</w:t>
      </w:r>
      <w:r w:rsidR="00A40B0B" w:rsidRPr="007607D5">
        <w:rPr>
          <w:rFonts w:ascii="Cambria" w:hAnsi="Cambria"/>
        </w:rPr>
        <w:t xml:space="preserve"> (</w:t>
      </w:r>
      <w:r w:rsidR="00A40B0B" w:rsidRPr="007607D5">
        <w:rPr>
          <w:rFonts w:ascii="Cambria" w:hAnsi="Cambria"/>
          <w:i/>
        </w:rPr>
        <w:t>Insurance premiums could be significant without venting)</w:t>
      </w:r>
      <w:r w:rsidR="00A40B0B" w:rsidRPr="007607D5">
        <w:rPr>
          <w:rFonts w:ascii="Cambria" w:hAnsi="Cambria"/>
        </w:rPr>
        <w:t>.</w:t>
      </w:r>
    </w:p>
    <w:p w:rsidR="00406C3B" w:rsidRPr="007607D5" w:rsidRDefault="00161A1E" w:rsidP="00CC22DA">
      <w:pPr>
        <w:pStyle w:val="Level2Style"/>
        <w:spacing w:before="120" w:after="120"/>
        <w:rPr>
          <w:rFonts w:ascii="Cambria" w:hAnsi="Cambria"/>
          <w:kern w:val="2"/>
        </w:rPr>
      </w:pPr>
      <w:r w:rsidRPr="007607D5">
        <w:rPr>
          <w:rFonts w:ascii="Cambria" w:hAnsi="Cambria"/>
          <w:kern w:val="2"/>
        </w:rPr>
        <w:t xml:space="preserve">151.35 </w:t>
      </w:r>
      <w:r w:rsidR="00406C3B" w:rsidRPr="007607D5">
        <w:rPr>
          <w:rFonts w:ascii="Cambria" w:hAnsi="Cambria"/>
          <w:kern w:val="2"/>
        </w:rPr>
        <w:t xml:space="preserve"> Below Grade Crawlspaces</w:t>
      </w:r>
    </w:p>
    <w:p w:rsidR="00C264DC" w:rsidRPr="007607D5" w:rsidRDefault="00C264DC" w:rsidP="00D97678">
      <w:pPr>
        <w:pStyle w:val="Level3Block"/>
        <w:rPr>
          <w:szCs w:val="24"/>
        </w:rPr>
      </w:pPr>
      <w:r w:rsidRPr="007607D5">
        <w:t>Below-grade crawlspaces are allowed subject to the following standards as found in FEMA Technical Bulletin 11-01, Crawlspace Construction for Buildings Located in Special Flood Hazard Areas:</w:t>
      </w:r>
    </w:p>
    <w:p w:rsidR="00C264DC" w:rsidRPr="007607D5" w:rsidRDefault="00543DB5" w:rsidP="00D97678">
      <w:pPr>
        <w:pStyle w:val="Level3Block"/>
      </w:pPr>
      <w:r w:rsidRPr="007607D5">
        <w:tab/>
        <w:t>(A</w:t>
      </w:r>
      <w:r w:rsidR="001B5E43" w:rsidRPr="007607D5">
        <w:t xml:space="preserve">) </w:t>
      </w:r>
      <w:r w:rsidR="00C264DC" w:rsidRPr="007607D5">
        <w:t xml:space="preserve">The building must be designed and adequately anchored to resist flotation, collapse, and lateral movement of the structure resulting from hydrodynamic and hydrostatic loads, including the effects of buoyancy.  Hydrostatic loads and the effects of buoyancy can usually be addressed through the required openings stated in Section B below.  Because of hydrodynamic loads, crawlspace construction is not allowed in areas with flood </w:t>
      </w:r>
      <w:r w:rsidR="00C264DC" w:rsidRPr="007607D5">
        <w:lastRenderedPageBreak/>
        <w:t xml:space="preserve">velocities greater than five (5) feet per second unless the design is reviewed by a qualified design professional, such as a registered architect or professional engineer.  Other types of foundations are recommended for these areas.  </w:t>
      </w:r>
    </w:p>
    <w:p w:rsidR="00C264DC" w:rsidRPr="007607D5" w:rsidRDefault="00543DB5" w:rsidP="00D97678">
      <w:pPr>
        <w:pStyle w:val="Level3Block"/>
      </w:pPr>
      <w:r w:rsidRPr="007607D5">
        <w:tab/>
        <w:t>(B</w:t>
      </w:r>
      <w:r w:rsidR="001B5E43" w:rsidRPr="007607D5">
        <w:t xml:space="preserve">) </w:t>
      </w:r>
      <w:r w:rsidR="00C264DC" w:rsidRPr="007607D5">
        <w:t xml:space="preserve">The crawlspace is an enclosed area below the base flood elevation (BFE) and, as such, must have openings that equalize hydrostatic pressures by allowing the automatic entry and exit of floodwaters.  The bottom of each flood vent opening can be no more than one (1) foot above the lowest adjacent exterior grade.  </w:t>
      </w:r>
    </w:p>
    <w:p w:rsidR="00C264DC" w:rsidRPr="007607D5" w:rsidRDefault="00543DB5" w:rsidP="00D97678">
      <w:pPr>
        <w:pStyle w:val="Level3Block"/>
      </w:pPr>
      <w:r w:rsidRPr="007607D5">
        <w:tab/>
        <w:t>(C</w:t>
      </w:r>
      <w:r w:rsidR="001B5E43" w:rsidRPr="007607D5">
        <w:t xml:space="preserve">) </w:t>
      </w:r>
      <w:r w:rsidR="00C264DC" w:rsidRPr="007607D5">
        <w:t xml:space="preserve">Portions </w:t>
      </w:r>
      <w:r w:rsidR="00C264DC" w:rsidRPr="007607D5">
        <w:rPr>
          <w:rStyle w:val="Level3BlockChar"/>
        </w:rPr>
        <w:t>of the building below the BFE must be constructed with</w:t>
      </w:r>
      <w:r w:rsidR="00C264DC" w:rsidRPr="007607D5">
        <w:t xml:space="preserve"> materials resistant to flood damage.  This includes not only the foundation walls of the crawlspace used to elevate the building, but also any joists, insulation, or other materials that extend below the BFE.  The recommended construction practice is to elevate the bottom of joists and all insulation above BFE.  </w:t>
      </w:r>
    </w:p>
    <w:p w:rsidR="00C264DC" w:rsidRPr="007607D5" w:rsidRDefault="00543DB5" w:rsidP="00D97678">
      <w:pPr>
        <w:pStyle w:val="Level3Block"/>
      </w:pPr>
      <w:r w:rsidRPr="007607D5">
        <w:tab/>
        <w:t>(D</w:t>
      </w:r>
      <w:r w:rsidR="001B5E43" w:rsidRPr="007607D5">
        <w:t xml:space="preserve">) </w:t>
      </w:r>
      <w:r w:rsidR="00C264DC" w:rsidRPr="007607D5">
        <w:t xml:space="preserve">Any building utility systems within the crawlspace must be elevated above BFE or designed so that floodwaters cannot enter or accumulate within the system components during flood conditions.  Ductwork, in particular, must either be placed above the BFE or sealed from floodwaters.  </w:t>
      </w:r>
    </w:p>
    <w:p w:rsidR="00C264DC" w:rsidRPr="007607D5" w:rsidRDefault="00543DB5" w:rsidP="00D97678">
      <w:pPr>
        <w:pStyle w:val="Level3Block"/>
      </w:pPr>
      <w:r w:rsidRPr="007607D5">
        <w:tab/>
        <w:t>(E</w:t>
      </w:r>
      <w:r w:rsidR="001B5E43" w:rsidRPr="007607D5">
        <w:t xml:space="preserve">) </w:t>
      </w:r>
      <w:r w:rsidR="00C264DC" w:rsidRPr="007607D5">
        <w:t>The interior grade of a crawlspace below the BFE must not be more than two (2) feet below the lowest adjacent exterior grade.</w:t>
      </w:r>
    </w:p>
    <w:p w:rsidR="00C264DC" w:rsidRPr="007607D5" w:rsidRDefault="00543DB5" w:rsidP="00D97678">
      <w:pPr>
        <w:pStyle w:val="Level3Block"/>
      </w:pPr>
      <w:r w:rsidRPr="007607D5">
        <w:tab/>
        <w:t>(F</w:t>
      </w:r>
      <w:r w:rsidR="001B5E43" w:rsidRPr="007607D5">
        <w:t xml:space="preserve">) </w:t>
      </w:r>
      <w:r w:rsidR="00C264DC" w:rsidRPr="007607D5">
        <w:t>The height of the below-grade crawlspace, measured from the interior grade of the crawlspace to the top of the crawlspace foundation wall must not exceed four (4) feet at any point.  The height limitation is the maximum allowable unsupported wall height according to the engineering analyses and building code requirements for flood hazard areas.</w:t>
      </w:r>
    </w:p>
    <w:p w:rsidR="00C264DC" w:rsidRPr="007607D5" w:rsidRDefault="00543DB5" w:rsidP="00D97678">
      <w:pPr>
        <w:pStyle w:val="Level3Block"/>
      </w:pPr>
      <w:r w:rsidRPr="007607D5">
        <w:tab/>
        <w:t>(G</w:t>
      </w:r>
      <w:r w:rsidR="001B5E43" w:rsidRPr="007607D5">
        <w:t xml:space="preserve">) </w:t>
      </w:r>
      <w:r w:rsidR="00C264DC" w:rsidRPr="007607D5">
        <w:t xml:space="preserve">There must be an adequate drainage system that removes floodwaters from the interior area of the crawlspace.  The enclosed area should be drained within a reasonable time after a flood event.  The type of drainage system will vary because of the site gradient and other drainage characteristics, such as soil types.  Possible options include natural drainage through porous, well-drained soils and drainage systems such as perforated pipes, drainage tiles or gravel or crushed stone drainage by gravity or mechanical means.  </w:t>
      </w:r>
    </w:p>
    <w:p w:rsidR="007847F3" w:rsidRDefault="00543DB5" w:rsidP="007847F3">
      <w:pPr>
        <w:pStyle w:val="Level3Block"/>
      </w:pPr>
      <w:r w:rsidRPr="007607D5">
        <w:tab/>
        <w:t>(H</w:t>
      </w:r>
      <w:r w:rsidR="001B5E43" w:rsidRPr="007607D5">
        <w:t xml:space="preserve">) </w:t>
      </w:r>
      <w:r w:rsidR="00C264DC" w:rsidRPr="007607D5">
        <w:t xml:space="preserve">The velocity of floodwaters at the site should not exceed five (5) feet per second for any crawlspace.  For velocities in excess of five (5) feet per second, other foundation types should be used.   </w:t>
      </w:r>
    </w:p>
    <w:p w:rsidR="007847F3" w:rsidRDefault="00C264DC" w:rsidP="007847F3">
      <w:pPr>
        <w:pStyle w:val="Level3Block"/>
        <w:rPr>
          <w:i/>
        </w:rPr>
      </w:pPr>
      <w:r w:rsidRPr="007607D5">
        <w:t xml:space="preserve">  </w:t>
      </w:r>
      <w:r w:rsidR="00D97678">
        <w:tab/>
      </w:r>
      <w:r w:rsidR="00DB1B95" w:rsidRPr="007607D5">
        <w:rPr>
          <w:i/>
        </w:rPr>
        <w:t xml:space="preserve">NOTE:  </w:t>
      </w:r>
      <w:r w:rsidRPr="007607D5">
        <w:rPr>
          <w:i/>
        </w:rPr>
        <w:t>For more detailed information refer to FEMA Technical Bulletin 11-01.</w:t>
      </w:r>
      <w:r w:rsidR="007847F3">
        <w:rPr>
          <w:i/>
        </w:rPr>
        <w:t xml:space="preserve">  </w:t>
      </w:r>
    </w:p>
    <w:p w:rsidR="00C264DC" w:rsidRDefault="007847F3" w:rsidP="007847F3">
      <w:pPr>
        <w:pStyle w:val="Level3Block"/>
        <w:rPr>
          <w:i/>
        </w:rPr>
      </w:pPr>
      <w:r>
        <w:rPr>
          <w:i/>
        </w:rPr>
        <w:tab/>
      </w:r>
      <w:r>
        <w:rPr>
          <w:i/>
        </w:rPr>
        <w:tab/>
      </w:r>
      <w:r w:rsidR="00DB1B95" w:rsidRPr="007607D5">
        <w:rPr>
          <w:i/>
        </w:rPr>
        <w:t>T</w:t>
      </w:r>
      <w:r w:rsidR="00C264DC" w:rsidRPr="007607D5">
        <w:rPr>
          <w:i/>
        </w:rPr>
        <w:t>he</w:t>
      </w:r>
      <w:r w:rsidR="00DB1B95" w:rsidRPr="007607D5">
        <w:rPr>
          <w:i/>
        </w:rPr>
        <w:t>re are increased insurance costs</w:t>
      </w:r>
      <w:r w:rsidR="00C264DC" w:rsidRPr="007607D5">
        <w:rPr>
          <w:i/>
        </w:rPr>
        <w:t xml:space="preserve"> associated with below-grade crawlspaces.  There is a charge </w:t>
      </w:r>
      <w:r w:rsidR="00DB1B95" w:rsidRPr="007607D5">
        <w:rPr>
          <w:i/>
        </w:rPr>
        <w:tab/>
      </w:r>
      <w:r>
        <w:rPr>
          <w:i/>
        </w:rPr>
        <w:tab/>
      </w:r>
      <w:r>
        <w:rPr>
          <w:i/>
        </w:rPr>
        <w:tab/>
      </w:r>
      <w:r w:rsidR="00C264DC" w:rsidRPr="007607D5">
        <w:rPr>
          <w:i/>
        </w:rPr>
        <w:t>added to the basic policy premium for a below-grade crawlspace.</w:t>
      </w:r>
    </w:p>
    <w:p w:rsidR="007847F3" w:rsidRPr="007607D5" w:rsidRDefault="007847F3" w:rsidP="007847F3">
      <w:pPr>
        <w:pStyle w:val="Level3Block"/>
        <w:rPr>
          <w:i/>
        </w:rPr>
      </w:pPr>
    </w:p>
    <w:p w:rsidR="00157DB5" w:rsidRPr="007607D5" w:rsidRDefault="00161A1E" w:rsidP="00CC22DA">
      <w:pPr>
        <w:pStyle w:val="Level2Style"/>
        <w:spacing w:before="120" w:after="120"/>
        <w:rPr>
          <w:rFonts w:ascii="Cambria" w:hAnsi="Cambria"/>
          <w:kern w:val="2"/>
        </w:rPr>
      </w:pPr>
      <w:r w:rsidRPr="007607D5">
        <w:rPr>
          <w:rFonts w:ascii="Cambria" w:hAnsi="Cambria"/>
          <w:kern w:val="2"/>
        </w:rPr>
        <w:t xml:space="preserve">151.36 </w:t>
      </w:r>
      <w:r w:rsidR="00825A40" w:rsidRPr="007607D5">
        <w:rPr>
          <w:rFonts w:ascii="Cambria" w:hAnsi="Cambria"/>
          <w:kern w:val="2"/>
        </w:rPr>
        <w:t xml:space="preserve"> Recreational Vehicles</w:t>
      </w:r>
    </w:p>
    <w:p w:rsidR="00825A40" w:rsidRPr="007607D5" w:rsidRDefault="00825A40" w:rsidP="00D97678">
      <w:pPr>
        <w:pStyle w:val="Level3Block"/>
        <w:rPr>
          <w:szCs w:val="23"/>
        </w:rPr>
      </w:pPr>
      <w:r w:rsidRPr="007607D5">
        <w:t>In all Areas of Special Floo</w:t>
      </w:r>
      <w:r w:rsidR="00157DB5" w:rsidRPr="007607D5">
        <w:t>d Hazard, Recreational Vehicles</w:t>
      </w:r>
      <w:r w:rsidRPr="007607D5">
        <w:t xml:space="preserve"> that are an allowed use or struc</w:t>
      </w:r>
      <w:r w:rsidR="00157DB5" w:rsidRPr="007607D5">
        <w:t>ture under the zoning ordinance</w:t>
      </w:r>
      <w:r w:rsidRPr="007607D5">
        <w:t xml:space="preserve"> must either: </w:t>
      </w:r>
      <w:r w:rsidR="00157DB5" w:rsidRPr="007607D5">
        <w:rPr>
          <w:szCs w:val="23"/>
        </w:rPr>
        <w:t>[</w:t>
      </w:r>
      <w:r w:rsidR="00B04730" w:rsidRPr="007607D5">
        <w:t>44 CFR</w:t>
      </w:r>
      <w:r w:rsidR="00B04730" w:rsidRPr="007607D5">
        <w:rPr>
          <w:szCs w:val="23"/>
        </w:rPr>
        <w:t xml:space="preserve"> </w:t>
      </w:r>
      <w:r w:rsidR="00157DB5" w:rsidRPr="007607D5">
        <w:rPr>
          <w:szCs w:val="23"/>
        </w:rPr>
        <w:t xml:space="preserve">60.3(e)(9) and </w:t>
      </w:r>
      <w:r w:rsidR="003C561E" w:rsidRPr="007607D5">
        <w:t>44 CFR</w:t>
      </w:r>
      <w:r w:rsidR="003C561E" w:rsidRPr="007607D5">
        <w:rPr>
          <w:szCs w:val="23"/>
        </w:rPr>
        <w:t xml:space="preserve"> </w:t>
      </w:r>
      <w:r w:rsidR="00157DB5" w:rsidRPr="007607D5">
        <w:rPr>
          <w:szCs w:val="23"/>
        </w:rPr>
        <w:t>60.3</w:t>
      </w:r>
      <w:r w:rsidR="00442CC8" w:rsidRPr="007607D5">
        <w:rPr>
          <w:szCs w:val="23"/>
        </w:rPr>
        <w:t>(c)</w:t>
      </w:r>
      <w:r w:rsidR="00157DB5" w:rsidRPr="007607D5">
        <w:rPr>
          <w:szCs w:val="23"/>
        </w:rPr>
        <w:t>(14)]</w:t>
      </w:r>
      <w:r w:rsidR="006A033D" w:rsidRPr="007607D5">
        <w:rPr>
          <w:szCs w:val="23"/>
        </w:rPr>
        <w:t xml:space="preserve"> Note: 44 CFR Part 60.3</w:t>
      </w:r>
      <w:r w:rsidR="00442CC8" w:rsidRPr="007607D5">
        <w:rPr>
          <w:szCs w:val="23"/>
        </w:rPr>
        <w:t>(c)</w:t>
      </w:r>
      <w:r w:rsidR="006A033D" w:rsidRPr="007607D5">
        <w:rPr>
          <w:szCs w:val="23"/>
        </w:rPr>
        <w:t xml:space="preserve">(14) </w:t>
      </w:r>
    </w:p>
    <w:p w:rsidR="00825A40" w:rsidRPr="007607D5" w:rsidRDefault="00543DB5" w:rsidP="00D97678">
      <w:pPr>
        <w:pStyle w:val="Level3Style"/>
      </w:pPr>
      <w:r w:rsidRPr="007607D5">
        <w:tab/>
        <w:t>(A</w:t>
      </w:r>
      <w:r w:rsidR="00825A40" w:rsidRPr="007607D5">
        <w:t xml:space="preserve">) Be placed on the site for fewer than 180 consecutive days; </w:t>
      </w:r>
    </w:p>
    <w:p w:rsidR="00825A40" w:rsidRPr="007607D5" w:rsidRDefault="00543DB5" w:rsidP="00D97678">
      <w:pPr>
        <w:pStyle w:val="Level3Style"/>
      </w:pPr>
      <w:r w:rsidRPr="007607D5">
        <w:tab/>
        <w:t>(B</w:t>
      </w:r>
      <w:r w:rsidR="00825A40" w:rsidRPr="007607D5">
        <w:t>) Be fully licensed and ready for highway use, on its wheels or jacking system, attached to the site only by quick disconnect type utilities and security devices, and have no permanently attached structures or addition</w:t>
      </w:r>
      <w:r w:rsidR="0058276F" w:rsidRPr="007607D5">
        <w:t>s.</w:t>
      </w:r>
      <w:r w:rsidR="00825A40" w:rsidRPr="007607D5">
        <w:t xml:space="preserve"> </w:t>
      </w:r>
    </w:p>
    <w:p w:rsidR="00825A40" w:rsidRPr="007607D5" w:rsidRDefault="00161A1E" w:rsidP="00CC22DA">
      <w:pPr>
        <w:pStyle w:val="Level2Style"/>
        <w:spacing w:before="120" w:after="120"/>
        <w:rPr>
          <w:rFonts w:ascii="Cambria" w:hAnsi="Cambria"/>
          <w:kern w:val="2"/>
        </w:rPr>
      </w:pPr>
      <w:r w:rsidRPr="007607D5">
        <w:rPr>
          <w:rFonts w:ascii="Cambria" w:hAnsi="Cambria"/>
          <w:kern w:val="2"/>
        </w:rPr>
        <w:t xml:space="preserve">151.37 </w:t>
      </w:r>
      <w:r w:rsidR="00825A40" w:rsidRPr="007607D5">
        <w:rPr>
          <w:rFonts w:ascii="Cambria" w:hAnsi="Cambria"/>
          <w:kern w:val="2"/>
        </w:rPr>
        <w:t xml:space="preserve"> </w:t>
      </w:r>
      <w:r w:rsidR="009B3DFD" w:rsidRPr="007607D5">
        <w:rPr>
          <w:rFonts w:ascii="Cambria" w:hAnsi="Cambria"/>
          <w:kern w:val="2"/>
        </w:rPr>
        <w:t>Essential</w:t>
      </w:r>
      <w:r w:rsidR="00825A40" w:rsidRPr="007607D5">
        <w:rPr>
          <w:rFonts w:ascii="Cambria" w:hAnsi="Cambria"/>
          <w:kern w:val="2"/>
        </w:rPr>
        <w:t xml:space="preserve"> Facilities</w:t>
      </w:r>
    </w:p>
    <w:p w:rsidR="00825A40" w:rsidRDefault="00543DB5" w:rsidP="00D97678">
      <w:pPr>
        <w:pStyle w:val="Level3Block"/>
      </w:pPr>
      <w:r w:rsidRPr="007607D5">
        <w:tab/>
        <w:t>(A</w:t>
      </w:r>
      <w:r w:rsidR="00EE5772" w:rsidRPr="007607D5">
        <w:t xml:space="preserve">) </w:t>
      </w:r>
      <w:r w:rsidR="00825A40" w:rsidRPr="007607D5">
        <w:t xml:space="preserve">Construction of new </w:t>
      </w:r>
      <w:r w:rsidR="009B3DFD" w:rsidRPr="007607D5">
        <w:t>essential</w:t>
      </w:r>
      <w:r w:rsidR="00825A40" w:rsidRPr="007607D5">
        <w:t xml:space="preserve"> facilities shall be, to the extent possible, located outside the limits of th</w:t>
      </w:r>
      <w:r w:rsidR="00B73578" w:rsidRPr="007607D5">
        <w:t>e Area of Special Flood H</w:t>
      </w:r>
      <w:r w:rsidR="00825A40" w:rsidRPr="007607D5">
        <w:t xml:space="preserve">azard. Construction of new </w:t>
      </w:r>
      <w:r w:rsidR="009B3DFD" w:rsidRPr="007607D5">
        <w:t>essential</w:t>
      </w:r>
      <w:r w:rsidR="00825A40" w:rsidRPr="007607D5">
        <w:t xml:space="preserve"> facilities shall be permissible within </w:t>
      </w:r>
      <w:r w:rsidR="00B73578" w:rsidRPr="007607D5">
        <w:t>the Area of Special Flood H</w:t>
      </w:r>
      <w:r w:rsidR="00825A40" w:rsidRPr="007607D5">
        <w:t xml:space="preserve">azard if no feasible </w:t>
      </w:r>
      <w:r w:rsidR="00AC5D73" w:rsidRPr="007607D5">
        <w:t xml:space="preserve">alternative site is available. </w:t>
      </w:r>
      <w:proofErr w:type="spellStart"/>
      <w:r w:rsidR="00825A40" w:rsidRPr="007607D5">
        <w:t>Floodproofing</w:t>
      </w:r>
      <w:proofErr w:type="spellEnd"/>
      <w:r w:rsidR="00825A40" w:rsidRPr="007607D5">
        <w:t xml:space="preserve"> and sealing measures must be taken to ensure that toxic substances </w:t>
      </w:r>
      <w:r w:rsidR="00AC5D73" w:rsidRPr="007607D5">
        <w:t xml:space="preserve">or </w:t>
      </w:r>
      <w:r w:rsidR="006B7A46" w:rsidRPr="007607D5">
        <w:t>priority</w:t>
      </w:r>
      <w:r w:rsidR="00AC5D73" w:rsidRPr="007607D5">
        <w:t xml:space="preserve"> organic pollutants as defined by the Oregon Department of </w:t>
      </w:r>
      <w:r w:rsidR="00AC5D73" w:rsidRPr="007607D5">
        <w:lastRenderedPageBreak/>
        <w:t xml:space="preserve">Environmental Quality </w:t>
      </w:r>
      <w:r w:rsidR="00825A40" w:rsidRPr="007607D5">
        <w:t xml:space="preserve">will not be displaced by or released into floodwaters. Access routes elevated to or above the level of the </w:t>
      </w:r>
      <w:r w:rsidR="00F6190E" w:rsidRPr="007607D5">
        <w:t>Base Flood Elevation</w:t>
      </w:r>
      <w:r w:rsidR="00825A40" w:rsidRPr="007607D5">
        <w:t xml:space="preserve"> shall be provided to all </w:t>
      </w:r>
      <w:r w:rsidR="008D29DD" w:rsidRPr="007607D5">
        <w:t>essential</w:t>
      </w:r>
      <w:r w:rsidR="00825A40" w:rsidRPr="007607D5">
        <w:t xml:space="preserve"> facilities to the </w:t>
      </w:r>
      <w:r w:rsidR="008D29DD" w:rsidRPr="007607D5">
        <w:t xml:space="preserve">maximum </w:t>
      </w:r>
      <w:r w:rsidR="00825A40" w:rsidRPr="007607D5">
        <w:t>extent possible.</w:t>
      </w:r>
      <w:r w:rsidR="00274550" w:rsidRPr="007607D5">
        <w:t xml:space="preserve"> </w:t>
      </w:r>
    </w:p>
    <w:p w:rsidR="0070419E" w:rsidRPr="007607D5" w:rsidRDefault="00543DB5" w:rsidP="00CC22DA">
      <w:pPr>
        <w:pStyle w:val="Level2Style"/>
        <w:spacing w:before="120" w:after="120"/>
        <w:rPr>
          <w:rFonts w:ascii="Cambria" w:hAnsi="Cambria"/>
          <w:kern w:val="2"/>
        </w:rPr>
      </w:pPr>
      <w:r w:rsidRPr="007607D5">
        <w:rPr>
          <w:rFonts w:ascii="Cambria" w:hAnsi="Cambria"/>
          <w:kern w:val="2"/>
        </w:rPr>
        <w:t xml:space="preserve">151.38 </w:t>
      </w:r>
      <w:r w:rsidR="00161A1E" w:rsidRPr="007607D5">
        <w:rPr>
          <w:rFonts w:ascii="Cambria" w:hAnsi="Cambria"/>
          <w:kern w:val="2"/>
        </w:rPr>
        <w:t xml:space="preserve"> </w:t>
      </w:r>
      <w:r w:rsidRPr="007607D5">
        <w:rPr>
          <w:rFonts w:ascii="Cambria" w:hAnsi="Cambria"/>
          <w:kern w:val="2"/>
        </w:rPr>
        <w:t>Tanks,</w:t>
      </w:r>
      <w:r w:rsidR="0070419E" w:rsidRPr="007607D5">
        <w:rPr>
          <w:rFonts w:ascii="Cambria" w:hAnsi="Cambria"/>
          <w:kern w:val="2"/>
        </w:rPr>
        <w:t xml:space="preserve"> Fences and Walls</w:t>
      </w:r>
    </w:p>
    <w:p w:rsidR="00543DB5" w:rsidRPr="007607D5" w:rsidRDefault="00543DB5" w:rsidP="00D97678">
      <w:pPr>
        <w:pStyle w:val="Level3Block"/>
      </w:pPr>
      <w:r w:rsidRPr="007607D5">
        <w:rPr>
          <w:rStyle w:val="Level3StyleChar"/>
        </w:rPr>
        <w:tab/>
        <w:t>(A) New and replacement tanks in flood hazard areas either shall be elevated above the Base Flood Elevation on a supporting structure designed to prevent flotation, collapse or lateral movement during conditions of the base flood, or be anchored to prevent flotation, collapse or lateral movement resulting from hydrostatic loads, including the effects of buoyancy assuming the tank is empty, during conditions of the design flood.</w:t>
      </w:r>
      <w:r w:rsidRPr="007607D5">
        <w:rPr>
          <w:rStyle w:val="Level3StyleChar"/>
          <w:i/>
        </w:rPr>
        <w:t>[From ASCE 24]</w:t>
      </w:r>
    </w:p>
    <w:p w:rsidR="00543DB5" w:rsidRPr="007607D5" w:rsidRDefault="00543DB5" w:rsidP="00D97678">
      <w:pPr>
        <w:pStyle w:val="Level3Style"/>
      </w:pPr>
      <w:r w:rsidRPr="007607D5">
        <w:tab/>
        <w:t>(B) New and replacement tank inlets, fill openings, outlets and vents shall be placed a minimum of 2 feet above Base Flood Elevation or fitted with covers designed to prevent the inflow of floodwater or outflow of the contents of the tank during conditions of the design flood.</w:t>
      </w:r>
      <w:r w:rsidRPr="007607D5">
        <w:rPr>
          <w:sz w:val="22"/>
        </w:rPr>
        <w:t xml:space="preserve"> [</w:t>
      </w:r>
      <w:r w:rsidRPr="007607D5">
        <w:rPr>
          <w:rStyle w:val="Level3StyleChar"/>
          <w:i/>
        </w:rPr>
        <w:t>From ASCE 24]</w:t>
      </w:r>
    </w:p>
    <w:p w:rsidR="00A111C2" w:rsidRPr="007607D5" w:rsidRDefault="00543DB5" w:rsidP="00D97678">
      <w:pPr>
        <w:pStyle w:val="Level3Block"/>
      </w:pPr>
      <w:r w:rsidRPr="007607D5">
        <w:tab/>
        <w:t xml:space="preserve">(C) </w:t>
      </w:r>
      <w:r w:rsidR="00743DBE" w:rsidRPr="007607D5">
        <w:t xml:space="preserve">New </w:t>
      </w:r>
      <w:r w:rsidR="00017DA8" w:rsidRPr="007607D5">
        <w:t xml:space="preserve">and replacement </w:t>
      </w:r>
      <w:r w:rsidR="00743DBE" w:rsidRPr="007607D5">
        <w:t xml:space="preserve">fencing shall be designed to collapse under conditions of the base flood or to allow the passage of water by having </w:t>
      </w:r>
      <w:r w:rsidR="00B959DA" w:rsidRPr="007607D5">
        <w:t xml:space="preserve">flaps or </w:t>
      </w:r>
      <w:r w:rsidR="00743DBE" w:rsidRPr="007607D5">
        <w:t xml:space="preserve">openings in the areas at or below the </w:t>
      </w:r>
      <w:r w:rsidR="00F6190E" w:rsidRPr="007607D5">
        <w:t>Base Flood Elevation</w:t>
      </w:r>
      <w:r w:rsidR="00743DBE" w:rsidRPr="007607D5">
        <w:t xml:space="preserve"> sufficient to allow flood</w:t>
      </w:r>
      <w:r w:rsidR="00B959DA" w:rsidRPr="007607D5">
        <w:t xml:space="preserve"> water</w:t>
      </w:r>
      <w:r w:rsidR="00743DBE" w:rsidRPr="007607D5">
        <w:t xml:space="preserve"> </w:t>
      </w:r>
      <w:r w:rsidR="00B959DA" w:rsidRPr="007607D5">
        <w:t xml:space="preserve">and associated debris </w:t>
      </w:r>
      <w:r w:rsidR="00743DBE" w:rsidRPr="007607D5">
        <w:t xml:space="preserve">to pass freely. </w:t>
      </w:r>
    </w:p>
    <w:p w:rsidR="00B177CE" w:rsidRPr="007607D5" w:rsidRDefault="00543DB5" w:rsidP="00CC22DA">
      <w:pPr>
        <w:autoSpaceDE w:val="0"/>
        <w:autoSpaceDN w:val="0"/>
        <w:adjustRightInd w:val="0"/>
        <w:spacing w:before="120" w:after="120"/>
        <w:outlineLvl w:val="1"/>
        <w:rPr>
          <w:rFonts w:ascii="Cambria" w:hAnsi="Cambria"/>
          <w:b/>
          <w:bCs/>
          <w:i/>
          <w:iCs/>
          <w:kern w:val="2"/>
          <w:sz w:val="28"/>
          <w:szCs w:val="28"/>
        </w:rPr>
      </w:pPr>
      <w:r w:rsidRPr="007607D5">
        <w:rPr>
          <w:rFonts w:ascii="Cambria" w:hAnsi="Cambria"/>
          <w:b/>
          <w:bCs/>
          <w:i/>
          <w:iCs/>
          <w:kern w:val="2"/>
          <w:sz w:val="28"/>
          <w:szCs w:val="28"/>
        </w:rPr>
        <w:t xml:space="preserve">151.39 </w:t>
      </w:r>
      <w:r w:rsidR="00B177CE" w:rsidRPr="007607D5">
        <w:rPr>
          <w:rFonts w:ascii="Cambria" w:hAnsi="Cambria"/>
          <w:b/>
          <w:bCs/>
          <w:i/>
          <w:iCs/>
          <w:kern w:val="2"/>
          <w:sz w:val="28"/>
          <w:szCs w:val="28"/>
        </w:rPr>
        <w:t xml:space="preserve"> Other Development, including Accessory Structures, in Non-Coastal Special Flood Hazard Areas</w:t>
      </w:r>
    </w:p>
    <w:p w:rsidR="00B177CE" w:rsidRPr="007607D5" w:rsidRDefault="00B177CE" w:rsidP="00CC22DA">
      <w:pPr>
        <w:spacing w:before="120" w:after="120"/>
        <w:outlineLvl w:val="2"/>
        <w:rPr>
          <w:rFonts w:ascii="Cambria" w:hAnsi="Cambria"/>
          <w:i/>
          <w:kern w:val="2"/>
        </w:rPr>
      </w:pPr>
      <w:r w:rsidRPr="007607D5">
        <w:rPr>
          <w:rFonts w:ascii="Cambria" w:hAnsi="Cambria"/>
          <w:i/>
          <w:kern w:val="2"/>
        </w:rPr>
        <w:t xml:space="preserve">This section is needed to address development that is not covered by </w:t>
      </w:r>
      <w:smartTag w:uri="urn:schemas-microsoft-com:office:smarttags" w:element="place">
        <w:smartTag w:uri="urn:schemas-microsoft-com:office:smarttags" w:element="State">
          <w:r w:rsidRPr="007607D5">
            <w:rPr>
              <w:rFonts w:ascii="Cambria" w:hAnsi="Cambria"/>
              <w:i/>
              <w:kern w:val="2"/>
            </w:rPr>
            <w:t>Oregon</w:t>
          </w:r>
        </w:smartTag>
      </w:smartTag>
      <w:r w:rsidRPr="007607D5">
        <w:rPr>
          <w:rFonts w:ascii="Cambria" w:hAnsi="Cambria"/>
          <w:i/>
          <w:kern w:val="2"/>
        </w:rPr>
        <w:t xml:space="preserve"> Specialty codes. Paragraph (2) addressing accessory structures is optional, however if this paragraph is not included in your local ordinance, it will not be possible to permit non-elevated accessory structures in special flood hazard areas. Accessory structures that are less than 200 square feet  that satisfy the criteria outlined below are not required to be elevated, and do not require an elevation certificate.</w:t>
      </w:r>
    </w:p>
    <w:p w:rsidR="00B177CE" w:rsidRPr="007607D5" w:rsidRDefault="00A46034" w:rsidP="00CC22DA">
      <w:pPr>
        <w:spacing w:before="120" w:after="120"/>
        <w:outlineLvl w:val="2"/>
        <w:rPr>
          <w:rFonts w:ascii="Cambria" w:hAnsi="Cambria"/>
          <w:color w:val="000000"/>
          <w:kern w:val="2"/>
        </w:rPr>
      </w:pPr>
      <w:r w:rsidRPr="007607D5">
        <w:rPr>
          <w:rFonts w:ascii="Cambria" w:hAnsi="Cambria"/>
          <w:color w:val="000000"/>
          <w:kern w:val="2"/>
        </w:rPr>
        <w:tab/>
      </w:r>
      <w:r w:rsidR="00225E21" w:rsidRPr="007607D5">
        <w:rPr>
          <w:rFonts w:ascii="Cambria" w:hAnsi="Cambria"/>
          <w:color w:val="000000"/>
          <w:kern w:val="2"/>
        </w:rPr>
        <w:t>(</w:t>
      </w:r>
      <w:r w:rsidRPr="007607D5">
        <w:rPr>
          <w:rFonts w:ascii="Cambria" w:hAnsi="Cambria"/>
          <w:color w:val="000000"/>
          <w:kern w:val="2"/>
        </w:rPr>
        <w:t>A</w:t>
      </w:r>
      <w:r w:rsidR="00225E21" w:rsidRPr="007607D5">
        <w:rPr>
          <w:rFonts w:ascii="Cambria" w:hAnsi="Cambria"/>
          <w:color w:val="000000"/>
          <w:kern w:val="2"/>
        </w:rPr>
        <w:t xml:space="preserve">)  </w:t>
      </w:r>
      <w:r w:rsidR="00B177CE" w:rsidRPr="007607D5">
        <w:rPr>
          <w:rFonts w:ascii="Cambria" w:hAnsi="Cambria"/>
          <w:color w:val="000000"/>
          <w:kern w:val="2"/>
        </w:rPr>
        <w:t>All development (including substantial improvements) in non-coastal high hazard areas (all A zones) for which provisions are not specified in this ordinance or Oregon Specialty Codes shall</w:t>
      </w:r>
    </w:p>
    <w:p w:rsidR="00B177CE" w:rsidRPr="007607D5" w:rsidRDefault="00225E21" w:rsidP="00CC22DA">
      <w:pPr>
        <w:spacing w:before="120" w:after="120"/>
        <w:outlineLvl w:val="2"/>
        <w:rPr>
          <w:rFonts w:ascii="Cambria" w:hAnsi="Cambria"/>
          <w:color w:val="000000"/>
          <w:kern w:val="2"/>
        </w:rPr>
      </w:pPr>
      <w:r w:rsidRPr="007607D5">
        <w:rPr>
          <w:rFonts w:ascii="Cambria" w:hAnsi="Cambria"/>
          <w:kern w:val="2"/>
        </w:rPr>
        <w:tab/>
      </w:r>
      <w:r w:rsidR="00A46034" w:rsidRPr="007607D5">
        <w:rPr>
          <w:rFonts w:ascii="Cambria" w:hAnsi="Cambria"/>
          <w:kern w:val="2"/>
        </w:rPr>
        <w:tab/>
      </w:r>
      <w:r w:rsidRPr="007607D5">
        <w:rPr>
          <w:rFonts w:ascii="Cambria" w:hAnsi="Cambria"/>
          <w:kern w:val="2"/>
        </w:rPr>
        <w:t>(</w:t>
      </w:r>
      <w:r w:rsidR="00A46034" w:rsidRPr="007607D5">
        <w:rPr>
          <w:rFonts w:ascii="Cambria" w:hAnsi="Cambria"/>
          <w:kern w:val="2"/>
        </w:rPr>
        <w:t>1</w:t>
      </w:r>
      <w:r w:rsidR="00B177CE" w:rsidRPr="007607D5">
        <w:rPr>
          <w:rFonts w:ascii="Cambria" w:hAnsi="Cambria"/>
          <w:kern w:val="2"/>
        </w:rPr>
        <w:t>)  Be located and constructed to minimize flood damages;</w:t>
      </w:r>
      <w:r w:rsidR="00B177CE" w:rsidRPr="007607D5">
        <w:rPr>
          <w:rFonts w:ascii="Cambria" w:hAnsi="Cambria"/>
          <w:i/>
          <w:kern w:val="2"/>
        </w:rPr>
        <w:t xml:space="preserve"> [44 CFR 60.3(a)(3)]</w:t>
      </w:r>
    </w:p>
    <w:p w:rsidR="00B177CE" w:rsidRPr="007607D5" w:rsidRDefault="00225E21" w:rsidP="00CC22DA">
      <w:pPr>
        <w:spacing w:before="120" w:after="120"/>
        <w:outlineLvl w:val="2"/>
        <w:rPr>
          <w:rFonts w:ascii="Cambria" w:hAnsi="Cambria"/>
          <w:color w:val="000000"/>
          <w:kern w:val="2"/>
        </w:rPr>
      </w:pPr>
      <w:r w:rsidRPr="007607D5">
        <w:rPr>
          <w:rFonts w:ascii="Cambria" w:hAnsi="Cambria"/>
          <w:kern w:val="2"/>
        </w:rPr>
        <w:tab/>
      </w:r>
      <w:r w:rsidR="00A46034" w:rsidRPr="007607D5">
        <w:rPr>
          <w:rFonts w:ascii="Cambria" w:hAnsi="Cambria"/>
          <w:kern w:val="2"/>
        </w:rPr>
        <w:tab/>
      </w:r>
      <w:r w:rsidRPr="007607D5">
        <w:rPr>
          <w:rFonts w:ascii="Cambria" w:hAnsi="Cambria"/>
          <w:kern w:val="2"/>
        </w:rPr>
        <w:t>(</w:t>
      </w:r>
      <w:r w:rsidR="00A46034" w:rsidRPr="007607D5">
        <w:rPr>
          <w:rFonts w:ascii="Cambria" w:hAnsi="Cambria"/>
          <w:kern w:val="2"/>
        </w:rPr>
        <w:t>2</w:t>
      </w:r>
      <w:r w:rsidR="00B177CE" w:rsidRPr="007607D5">
        <w:rPr>
          <w:rFonts w:ascii="Cambria" w:hAnsi="Cambria"/>
          <w:kern w:val="2"/>
        </w:rPr>
        <w:t xml:space="preserve">)  Be constructed with materials resistant to flood damage; </w:t>
      </w:r>
      <w:r w:rsidR="00B177CE" w:rsidRPr="007607D5">
        <w:rPr>
          <w:rFonts w:ascii="Cambria" w:hAnsi="Cambria"/>
          <w:i/>
          <w:kern w:val="2"/>
        </w:rPr>
        <w:t>[44 CFR 60.3(a)(3)]</w:t>
      </w:r>
    </w:p>
    <w:p w:rsidR="00B177CE" w:rsidRPr="007607D5" w:rsidRDefault="00225E21" w:rsidP="00CC22DA">
      <w:pPr>
        <w:spacing w:before="120" w:after="120"/>
        <w:outlineLvl w:val="2"/>
        <w:rPr>
          <w:rFonts w:ascii="Cambria" w:hAnsi="Cambria"/>
          <w:color w:val="000000"/>
          <w:kern w:val="2"/>
        </w:rPr>
      </w:pPr>
      <w:r w:rsidRPr="007607D5">
        <w:rPr>
          <w:rFonts w:ascii="Cambria" w:hAnsi="Cambria"/>
          <w:color w:val="000000"/>
          <w:kern w:val="2"/>
        </w:rPr>
        <w:tab/>
      </w:r>
      <w:r w:rsidR="00A46034" w:rsidRPr="007607D5">
        <w:rPr>
          <w:rFonts w:ascii="Cambria" w:hAnsi="Cambria"/>
          <w:color w:val="000000"/>
          <w:kern w:val="2"/>
        </w:rPr>
        <w:tab/>
      </w:r>
      <w:r w:rsidRPr="007607D5">
        <w:rPr>
          <w:rFonts w:ascii="Cambria" w:hAnsi="Cambria"/>
          <w:color w:val="000000"/>
          <w:kern w:val="2"/>
        </w:rPr>
        <w:t>(</w:t>
      </w:r>
      <w:r w:rsidR="00A46034" w:rsidRPr="007607D5">
        <w:rPr>
          <w:rFonts w:ascii="Cambria" w:hAnsi="Cambria"/>
          <w:color w:val="000000"/>
          <w:kern w:val="2"/>
        </w:rPr>
        <w:t>3</w:t>
      </w:r>
      <w:r w:rsidR="00B177CE" w:rsidRPr="007607D5">
        <w:rPr>
          <w:rFonts w:ascii="Cambria" w:hAnsi="Cambria"/>
          <w:color w:val="000000"/>
          <w:kern w:val="2"/>
        </w:rPr>
        <w:t xml:space="preserve">)  </w:t>
      </w:r>
      <w:r w:rsidR="00B177CE" w:rsidRPr="007607D5">
        <w:rPr>
          <w:rFonts w:ascii="Cambria" w:hAnsi="Cambria"/>
          <w:kern w:val="2"/>
        </w:rPr>
        <w:t>If located in a regulatory Floodway, meet the limitations of</w:t>
      </w:r>
      <w:r w:rsidR="008F58ED" w:rsidRPr="007607D5">
        <w:rPr>
          <w:rFonts w:ascii="Cambria" w:hAnsi="Cambria"/>
          <w:kern w:val="2"/>
        </w:rPr>
        <w:t>, s</w:t>
      </w:r>
      <w:r w:rsidR="00B177CE" w:rsidRPr="007607D5">
        <w:rPr>
          <w:rFonts w:ascii="Cambria" w:hAnsi="Cambria"/>
          <w:kern w:val="2"/>
        </w:rPr>
        <w:t xml:space="preserve">ection </w:t>
      </w:r>
      <w:r w:rsidR="008F58ED" w:rsidRPr="007607D5">
        <w:rPr>
          <w:rFonts w:ascii="Cambria" w:hAnsi="Cambria"/>
          <w:kern w:val="2"/>
        </w:rPr>
        <w:t>151.31 “Regulatory Floodway”</w:t>
      </w:r>
      <w:r w:rsidR="00B177CE" w:rsidRPr="007607D5">
        <w:rPr>
          <w:rFonts w:ascii="Cambria" w:hAnsi="Cambria"/>
          <w:kern w:val="2"/>
        </w:rPr>
        <w:t xml:space="preserve"> of this ordinance; </w:t>
      </w:r>
      <w:r w:rsidR="00B177CE" w:rsidRPr="007607D5">
        <w:rPr>
          <w:rFonts w:ascii="Cambria" w:hAnsi="Cambria"/>
          <w:i/>
          <w:kern w:val="2"/>
        </w:rPr>
        <w:t>[44 CFR 60.3(d)(3)]</w:t>
      </w:r>
    </w:p>
    <w:p w:rsidR="00B177CE" w:rsidRPr="007607D5" w:rsidRDefault="00225E21" w:rsidP="00CC22DA">
      <w:pPr>
        <w:spacing w:before="120" w:after="120"/>
        <w:outlineLvl w:val="2"/>
        <w:rPr>
          <w:rFonts w:ascii="Cambria" w:hAnsi="Cambria"/>
          <w:color w:val="000000"/>
          <w:kern w:val="2"/>
        </w:rPr>
      </w:pPr>
      <w:r w:rsidRPr="007607D5">
        <w:rPr>
          <w:rFonts w:ascii="Cambria" w:hAnsi="Cambria"/>
          <w:color w:val="000000"/>
          <w:kern w:val="2"/>
        </w:rPr>
        <w:tab/>
      </w:r>
      <w:r w:rsidR="00A46034" w:rsidRPr="007607D5">
        <w:rPr>
          <w:rFonts w:ascii="Cambria" w:hAnsi="Cambria"/>
          <w:color w:val="000000"/>
          <w:kern w:val="2"/>
        </w:rPr>
        <w:tab/>
      </w:r>
      <w:r w:rsidRPr="007607D5">
        <w:rPr>
          <w:rFonts w:ascii="Cambria" w:hAnsi="Cambria"/>
          <w:color w:val="000000"/>
          <w:kern w:val="2"/>
        </w:rPr>
        <w:t>(</w:t>
      </w:r>
      <w:r w:rsidR="00A46034" w:rsidRPr="007607D5">
        <w:rPr>
          <w:rFonts w:ascii="Cambria" w:hAnsi="Cambria"/>
          <w:color w:val="000000"/>
          <w:kern w:val="2"/>
        </w:rPr>
        <w:t>4</w:t>
      </w:r>
      <w:r w:rsidR="00B177CE" w:rsidRPr="007607D5">
        <w:rPr>
          <w:rFonts w:ascii="Cambria" w:hAnsi="Cambria"/>
          <w:color w:val="000000"/>
          <w:kern w:val="2"/>
        </w:rPr>
        <w:t xml:space="preserve">)  </w:t>
      </w:r>
      <w:r w:rsidR="00B177CE" w:rsidRPr="007607D5">
        <w:rPr>
          <w:rFonts w:ascii="Cambria" w:hAnsi="Cambria"/>
          <w:kern w:val="2"/>
        </w:rPr>
        <w:t xml:space="preserve">Be anchored to prevent flotation, collapse, or lateral movement of the structure resulting from hydrodynamic and hydrostatic loads, including the effects of buoyancy, during conditions of the base flood; </w:t>
      </w:r>
      <w:r w:rsidR="00B177CE" w:rsidRPr="007607D5">
        <w:rPr>
          <w:rFonts w:ascii="Cambria" w:hAnsi="Cambria"/>
          <w:i/>
          <w:kern w:val="2"/>
        </w:rPr>
        <w:t>[44 CFR 60.3(a)(3)]</w:t>
      </w:r>
    </w:p>
    <w:p w:rsidR="00B177CE" w:rsidRPr="007607D5" w:rsidRDefault="00225E21" w:rsidP="00CC22DA">
      <w:pPr>
        <w:spacing w:before="120" w:after="120"/>
        <w:outlineLvl w:val="2"/>
        <w:rPr>
          <w:rFonts w:ascii="Cambria" w:hAnsi="Cambria"/>
          <w:color w:val="000000"/>
          <w:kern w:val="2"/>
        </w:rPr>
      </w:pPr>
      <w:r w:rsidRPr="007607D5">
        <w:rPr>
          <w:rFonts w:ascii="Cambria" w:hAnsi="Cambria"/>
          <w:color w:val="000000"/>
          <w:kern w:val="2"/>
        </w:rPr>
        <w:tab/>
      </w:r>
      <w:r w:rsidR="00A46034" w:rsidRPr="007607D5">
        <w:rPr>
          <w:rFonts w:ascii="Cambria" w:hAnsi="Cambria"/>
          <w:color w:val="000000"/>
          <w:kern w:val="2"/>
        </w:rPr>
        <w:tab/>
      </w:r>
      <w:r w:rsidRPr="007607D5">
        <w:rPr>
          <w:rFonts w:ascii="Cambria" w:hAnsi="Cambria"/>
          <w:color w:val="000000"/>
          <w:kern w:val="2"/>
        </w:rPr>
        <w:t>(</w:t>
      </w:r>
      <w:r w:rsidR="00A46034" w:rsidRPr="007607D5">
        <w:rPr>
          <w:rFonts w:ascii="Cambria" w:hAnsi="Cambria"/>
          <w:color w:val="000000"/>
          <w:kern w:val="2"/>
        </w:rPr>
        <w:t>5</w:t>
      </w:r>
      <w:r w:rsidR="00B177CE" w:rsidRPr="007607D5">
        <w:rPr>
          <w:rFonts w:ascii="Cambria" w:hAnsi="Cambria"/>
          <w:color w:val="000000"/>
          <w:kern w:val="2"/>
        </w:rPr>
        <w:t xml:space="preserve">)  </w:t>
      </w:r>
      <w:r w:rsidR="00B177CE" w:rsidRPr="007607D5">
        <w:rPr>
          <w:rFonts w:ascii="Cambria" w:hAnsi="Cambria"/>
          <w:kern w:val="2"/>
        </w:rPr>
        <w:t xml:space="preserve"> Have all enclosures below the Base Flood Elevation designed to equalize hydrostatic flood forces on exterior walls by allowing for the automatic entry and exit of floodwater. Designs for complying with this requirement must be certified by a licensed professional engineer or architect or </w:t>
      </w:r>
    </w:p>
    <w:p w:rsidR="00225E21" w:rsidRPr="007607D5" w:rsidRDefault="00B177CE" w:rsidP="00CC22DA">
      <w:pPr>
        <w:spacing w:before="120" w:after="120"/>
        <w:outlineLvl w:val="2"/>
        <w:rPr>
          <w:rFonts w:ascii="Cambria" w:hAnsi="Cambria"/>
          <w:color w:val="000000"/>
          <w:kern w:val="2"/>
        </w:rPr>
      </w:pPr>
      <w:r w:rsidRPr="007607D5">
        <w:rPr>
          <w:rFonts w:ascii="Cambria" w:hAnsi="Cambria"/>
          <w:color w:val="000000"/>
          <w:kern w:val="2"/>
        </w:rPr>
        <w:tab/>
      </w:r>
      <w:r w:rsidR="00225E21" w:rsidRPr="007607D5">
        <w:rPr>
          <w:rFonts w:ascii="Cambria" w:hAnsi="Cambria"/>
          <w:color w:val="000000"/>
          <w:kern w:val="2"/>
        </w:rPr>
        <w:tab/>
      </w:r>
      <w:r w:rsidR="00A46034" w:rsidRPr="007607D5">
        <w:rPr>
          <w:rFonts w:ascii="Cambria" w:hAnsi="Cambria"/>
          <w:color w:val="000000"/>
          <w:kern w:val="2"/>
        </w:rPr>
        <w:tab/>
      </w:r>
      <w:r w:rsidR="00225E21" w:rsidRPr="007607D5">
        <w:rPr>
          <w:rFonts w:ascii="Cambria" w:hAnsi="Cambria"/>
          <w:color w:val="000000"/>
          <w:kern w:val="2"/>
        </w:rPr>
        <w:t>(</w:t>
      </w:r>
      <w:r w:rsidR="00A46034" w:rsidRPr="007607D5">
        <w:rPr>
          <w:rFonts w:ascii="Cambria" w:hAnsi="Cambria"/>
          <w:color w:val="000000"/>
          <w:kern w:val="2"/>
        </w:rPr>
        <w:t>a</w:t>
      </w:r>
      <w:r w:rsidR="00225E21" w:rsidRPr="007607D5">
        <w:rPr>
          <w:rFonts w:ascii="Cambria" w:hAnsi="Cambria"/>
          <w:color w:val="000000"/>
          <w:kern w:val="2"/>
        </w:rPr>
        <w:t>) P</w:t>
      </w:r>
      <w:r w:rsidRPr="007607D5">
        <w:rPr>
          <w:rFonts w:ascii="Cambria" w:hAnsi="Cambria"/>
          <w:kern w:val="2"/>
        </w:rPr>
        <w:t xml:space="preserve">rovide a minimum of two openings with a total net area of not less than one square inch for every square foot of enclosed area subject to flooding; </w:t>
      </w:r>
    </w:p>
    <w:p w:rsidR="00225E21" w:rsidRPr="007607D5" w:rsidRDefault="00225E21" w:rsidP="00CC22DA">
      <w:pPr>
        <w:spacing w:before="120" w:after="120"/>
        <w:outlineLvl w:val="2"/>
        <w:rPr>
          <w:rFonts w:ascii="Cambria" w:hAnsi="Cambria"/>
          <w:color w:val="000000"/>
          <w:kern w:val="2"/>
        </w:rPr>
      </w:pPr>
      <w:r w:rsidRPr="007607D5">
        <w:rPr>
          <w:rFonts w:ascii="Cambria" w:hAnsi="Cambria"/>
          <w:color w:val="000000"/>
          <w:kern w:val="2"/>
        </w:rPr>
        <w:tab/>
      </w:r>
      <w:r w:rsidRPr="007607D5">
        <w:rPr>
          <w:rFonts w:ascii="Cambria" w:hAnsi="Cambria"/>
          <w:color w:val="000000"/>
          <w:kern w:val="2"/>
        </w:rPr>
        <w:tab/>
      </w:r>
      <w:r w:rsidR="00A46034" w:rsidRPr="007607D5">
        <w:rPr>
          <w:rFonts w:ascii="Cambria" w:hAnsi="Cambria"/>
          <w:color w:val="000000"/>
          <w:kern w:val="2"/>
        </w:rPr>
        <w:tab/>
      </w:r>
      <w:r w:rsidRPr="007607D5">
        <w:rPr>
          <w:rFonts w:ascii="Cambria" w:hAnsi="Cambria"/>
          <w:color w:val="000000"/>
          <w:kern w:val="2"/>
        </w:rPr>
        <w:t>(</w:t>
      </w:r>
      <w:r w:rsidR="00A46034" w:rsidRPr="007607D5">
        <w:rPr>
          <w:rFonts w:ascii="Cambria" w:hAnsi="Cambria"/>
          <w:color w:val="000000"/>
          <w:kern w:val="2"/>
        </w:rPr>
        <w:t>b</w:t>
      </w:r>
      <w:r w:rsidRPr="007607D5">
        <w:rPr>
          <w:rFonts w:ascii="Cambria" w:hAnsi="Cambria"/>
          <w:color w:val="000000"/>
          <w:kern w:val="2"/>
        </w:rPr>
        <w:t>)  T</w:t>
      </w:r>
      <w:r w:rsidR="00B177CE" w:rsidRPr="007607D5">
        <w:rPr>
          <w:rFonts w:ascii="Cambria" w:hAnsi="Cambria"/>
          <w:kern w:val="2"/>
        </w:rPr>
        <w:t xml:space="preserve">he bottom of all openings shall be no higher than </w:t>
      </w:r>
      <w:r w:rsidR="008F58ED" w:rsidRPr="007607D5">
        <w:rPr>
          <w:rFonts w:ascii="Cambria" w:hAnsi="Cambria"/>
          <w:kern w:val="2"/>
        </w:rPr>
        <w:t>one</w:t>
      </w:r>
      <w:r w:rsidR="00B177CE" w:rsidRPr="007607D5">
        <w:rPr>
          <w:rFonts w:ascii="Cambria" w:hAnsi="Cambria"/>
          <w:kern w:val="2"/>
        </w:rPr>
        <w:t xml:space="preserve"> foot above the higher of the exterior or interior grade or floor immediately below the opening;  </w:t>
      </w:r>
      <w:r w:rsidR="00B177CE" w:rsidRPr="007607D5">
        <w:rPr>
          <w:rFonts w:ascii="Cambria" w:hAnsi="Cambria"/>
          <w:kern w:val="2"/>
        </w:rPr>
        <w:tab/>
      </w:r>
    </w:p>
    <w:p w:rsidR="00225E21" w:rsidRPr="007607D5" w:rsidRDefault="00225E21" w:rsidP="00CC22DA">
      <w:pPr>
        <w:spacing w:before="120" w:after="120"/>
        <w:outlineLvl w:val="2"/>
        <w:rPr>
          <w:rFonts w:ascii="Cambria" w:hAnsi="Cambria"/>
          <w:color w:val="000000"/>
          <w:kern w:val="2"/>
        </w:rPr>
      </w:pPr>
      <w:r w:rsidRPr="007607D5">
        <w:rPr>
          <w:rFonts w:ascii="Cambria" w:hAnsi="Cambria"/>
          <w:color w:val="000000"/>
          <w:kern w:val="2"/>
        </w:rPr>
        <w:tab/>
      </w:r>
      <w:r w:rsidRPr="007607D5">
        <w:rPr>
          <w:rFonts w:ascii="Cambria" w:hAnsi="Cambria"/>
          <w:color w:val="000000"/>
          <w:kern w:val="2"/>
        </w:rPr>
        <w:tab/>
      </w:r>
      <w:r w:rsidR="00A46034" w:rsidRPr="007607D5">
        <w:rPr>
          <w:rFonts w:ascii="Cambria" w:hAnsi="Cambria"/>
          <w:color w:val="000000"/>
          <w:kern w:val="2"/>
        </w:rPr>
        <w:tab/>
      </w:r>
      <w:r w:rsidRPr="007607D5">
        <w:rPr>
          <w:rFonts w:ascii="Cambria" w:hAnsi="Cambria"/>
          <w:color w:val="000000"/>
          <w:kern w:val="2"/>
        </w:rPr>
        <w:t>(</w:t>
      </w:r>
      <w:r w:rsidR="00A46034" w:rsidRPr="007607D5">
        <w:rPr>
          <w:rFonts w:ascii="Cambria" w:hAnsi="Cambria"/>
          <w:color w:val="000000"/>
          <w:kern w:val="2"/>
        </w:rPr>
        <w:t>c</w:t>
      </w:r>
      <w:r w:rsidRPr="007607D5">
        <w:rPr>
          <w:rFonts w:ascii="Cambria" w:hAnsi="Cambria"/>
          <w:color w:val="000000"/>
          <w:kern w:val="2"/>
        </w:rPr>
        <w:t xml:space="preserve">)  </w:t>
      </w:r>
      <w:r w:rsidR="00B177CE" w:rsidRPr="007607D5">
        <w:rPr>
          <w:rFonts w:ascii="Cambria" w:hAnsi="Cambria"/>
          <w:kern w:val="2"/>
        </w:rPr>
        <w:t xml:space="preserve"> </w:t>
      </w:r>
      <w:r w:rsidRPr="007607D5">
        <w:rPr>
          <w:rFonts w:ascii="Cambria" w:hAnsi="Cambria"/>
          <w:kern w:val="2"/>
        </w:rPr>
        <w:t>O</w:t>
      </w:r>
      <w:r w:rsidR="00B177CE" w:rsidRPr="007607D5">
        <w:rPr>
          <w:rFonts w:ascii="Cambria" w:hAnsi="Cambria"/>
          <w:kern w:val="2"/>
        </w:rPr>
        <w:t>penings may be equipped with screens, louvers, valves or other coverings or devices provided they permit the automatic flow of floodwater in both directions without manual intervention.</w:t>
      </w:r>
    </w:p>
    <w:p w:rsidR="00B177CE" w:rsidRPr="007607D5" w:rsidRDefault="00225E21" w:rsidP="00CC22DA">
      <w:pPr>
        <w:spacing w:before="120" w:after="120"/>
        <w:outlineLvl w:val="2"/>
        <w:rPr>
          <w:rFonts w:ascii="Cambria" w:hAnsi="Cambria"/>
          <w:color w:val="000000"/>
          <w:kern w:val="2"/>
        </w:rPr>
      </w:pPr>
      <w:r w:rsidRPr="007607D5">
        <w:rPr>
          <w:rFonts w:ascii="Cambria" w:hAnsi="Cambria"/>
          <w:color w:val="000000"/>
          <w:kern w:val="2"/>
        </w:rPr>
        <w:tab/>
      </w:r>
      <w:r w:rsidR="00A46034" w:rsidRPr="007607D5">
        <w:rPr>
          <w:rFonts w:ascii="Cambria" w:hAnsi="Cambria"/>
          <w:color w:val="000000"/>
          <w:kern w:val="2"/>
        </w:rPr>
        <w:tab/>
      </w:r>
      <w:r w:rsidRPr="007607D5">
        <w:rPr>
          <w:rFonts w:ascii="Cambria" w:hAnsi="Cambria"/>
          <w:color w:val="000000"/>
          <w:kern w:val="2"/>
        </w:rPr>
        <w:t>(</w:t>
      </w:r>
      <w:r w:rsidR="00A46034" w:rsidRPr="007607D5">
        <w:rPr>
          <w:rFonts w:ascii="Cambria" w:hAnsi="Cambria"/>
          <w:color w:val="000000"/>
          <w:kern w:val="2"/>
        </w:rPr>
        <w:t>6</w:t>
      </w:r>
      <w:r w:rsidRPr="007607D5">
        <w:rPr>
          <w:rFonts w:ascii="Cambria" w:hAnsi="Cambria"/>
          <w:color w:val="000000"/>
          <w:kern w:val="2"/>
        </w:rPr>
        <w:t xml:space="preserve">)  </w:t>
      </w:r>
      <w:r w:rsidR="00B177CE" w:rsidRPr="007607D5">
        <w:rPr>
          <w:rFonts w:ascii="Cambria" w:hAnsi="Cambria"/>
          <w:kern w:val="2"/>
        </w:rPr>
        <w:t xml:space="preserve">Have </w:t>
      </w:r>
      <w:r w:rsidR="008F58ED" w:rsidRPr="007607D5">
        <w:rPr>
          <w:rFonts w:ascii="Cambria" w:hAnsi="Cambria"/>
          <w:kern w:val="2"/>
        </w:rPr>
        <w:t>electrical</w:t>
      </w:r>
      <w:r w:rsidR="00B177CE" w:rsidRPr="007607D5">
        <w:rPr>
          <w:rFonts w:ascii="Cambria" w:hAnsi="Cambria"/>
          <w:kern w:val="2"/>
        </w:rPr>
        <w:t xml:space="preserve"> and other service facilities located and installed so as to prevent water from entering or accumulating within the components during conditions of the base flood.</w:t>
      </w:r>
      <w:r w:rsidR="00B177CE" w:rsidRPr="007607D5">
        <w:rPr>
          <w:rFonts w:ascii="Cambria" w:hAnsi="Cambria"/>
          <w:i/>
          <w:kern w:val="2"/>
        </w:rPr>
        <w:t xml:space="preserve"> [44 CFR 60.3(a)(3)];</w:t>
      </w:r>
    </w:p>
    <w:p w:rsidR="00B177CE" w:rsidRPr="007607D5" w:rsidRDefault="00A46034" w:rsidP="00433763">
      <w:pPr>
        <w:spacing w:before="120" w:after="120"/>
        <w:outlineLvl w:val="2"/>
        <w:rPr>
          <w:rFonts w:ascii="Cambria" w:hAnsi="Cambria"/>
          <w:color w:val="000000"/>
          <w:kern w:val="2"/>
        </w:rPr>
      </w:pPr>
      <w:r w:rsidRPr="007607D5">
        <w:rPr>
          <w:rFonts w:ascii="Cambria" w:hAnsi="Cambria"/>
          <w:color w:val="000000"/>
          <w:kern w:val="2"/>
        </w:rPr>
        <w:tab/>
      </w:r>
      <w:r w:rsidR="00B177CE" w:rsidRPr="007607D5">
        <w:rPr>
          <w:rFonts w:ascii="Cambria" w:hAnsi="Cambria"/>
          <w:color w:val="000000"/>
          <w:kern w:val="2"/>
        </w:rPr>
        <w:t>(</w:t>
      </w:r>
      <w:r w:rsidR="00A77601">
        <w:rPr>
          <w:rFonts w:ascii="Cambria" w:hAnsi="Cambria"/>
          <w:color w:val="000000"/>
          <w:kern w:val="2"/>
        </w:rPr>
        <w:t>B</w:t>
      </w:r>
      <w:r w:rsidR="00B177CE" w:rsidRPr="007607D5">
        <w:rPr>
          <w:rFonts w:ascii="Cambria" w:hAnsi="Cambria"/>
          <w:color w:val="000000"/>
          <w:kern w:val="2"/>
        </w:rPr>
        <w:t xml:space="preserve">) Walled and roofed accessory structures, including substantial improvement to existing accessory structures, shall meet </w:t>
      </w:r>
      <w:r w:rsidR="008F58ED" w:rsidRPr="007607D5">
        <w:rPr>
          <w:rFonts w:ascii="Cambria" w:hAnsi="Cambria"/>
          <w:color w:val="000000"/>
          <w:kern w:val="2"/>
        </w:rPr>
        <w:t>the requirements of paragraph (A</w:t>
      </w:r>
      <w:r w:rsidR="00B177CE" w:rsidRPr="007607D5">
        <w:rPr>
          <w:rFonts w:ascii="Cambria" w:hAnsi="Cambria"/>
          <w:color w:val="000000"/>
          <w:kern w:val="2"/>
        </w:rPr>
        <w:t xml:space="preserve">) above and shall: </w:t>
      </w:r>
    </w:p>
    <w:p w:rsidR="00B177CE" w:rsidRPr="007607D5" w:rsidRDefault="00433763" w:rsidP="00CC22DA">
      <w:pPr>
        <w:widowControl w:val="0"/>
        <w:spacing w:before="120" w:after="120"/>
        <w:ind w:left="1080" w:hanging="360"/>
        <w:outlineLvl w:val="3"/>
        <w:rPr>
          <w:rFonts w:ascii="Cambria" w:hAnsi="Cambria"/>
          <w:kern w:val="2"/>
        </w:rPr>
      </w:pPr>
      <w:r>
        <w:rPr>
          <w:rFonts w:ascii="Cambria" w:hAnsi="Cambria"/>
          <w:kern w:val="2"/>
        </w:rPr>
        <w:lastRenderedPageBreak/>
        <w:tab/>
      </w:r>
      <w:r w:rsidR="00A46034" w:rsidRPr="007607D5">
        <w:rPr>
          <w:rFonts w:ascii="Cambria" w:hAnsi="Cambria"/>
          <w:kern w:val="2"/>
        </w:rPr>
        <w:tab/>
      </w:r>
      <w:r w:rsidR="00824FB6" w:rsidRPr="007607D5">
        <w:rPr>
          <w:rFonts w:ascii="Cambria" w:hAnsi="Cambria"/>
          <w:kern w:val="2"/>
        </w:rPr>
        <w:t>(</w:t>
      </w:r>
      <w:r w:rsidR="00A46034" w:rsidRPr="007607D5">
        <w:rPr>
          <w:rFonts w:ascii="Cambria" w:hAnsi="Cambria"/>
          <w:kern w:val="2"/>
        </w:rPr>
        <w:t>1</w:t>
      </w:r>
      <w:r w:rsidR="00B177CE" w:rsidRPr="007607D5">
        <w:rPr>
          <w:rFonts w:ascii="Cambria" w:hAnsi="Cambria"/>
          <w:kern w:val="2"/>
        </w:rPr>
        <w:t xml:space="preserve">) Be less than 200 square feet and not exceed one story; </w:t>
      </w:r>
    </w:p>
    <w:p w:rsidR="00225E21" w:rsidRPr="007607D5" w:rsidRDefault="00A46034" w:rsidP="00CC22DA">
      <w:pPr>
        <w:widowControl w:val="0"/>
        <w:spacing w:before="120" w:after="120"/>
        <w:outlineLvl w:val="3"/>
        <w:rPr>
          <w:rFonts w:ascii="Cambria" w:hAnsi="Cambria"/>
          <w:kern w:val="2"/>
        </w:rPr>
      </w:pPr>
      <w:r w:rsidRPr="007607D5">
        <w:rPr>
          <w:rFonts w:ascii="Cambria" w:hAnsi="Cambria"/>
          <w:kern w:val="2"/>
        </w:rPr>
        <w:tab/>
      </w:r>
      <w:r w:rsidR="00433763">
        <w:rPr>
          <w:rFonts w:ascii="Cambria" w:hAnsi="Cambria"/>
          <w:kern w:val="2"/>
        </w:rPr>
        <w:tab/>
      </w:r>
      <w:r w:rsidR="00824FB6" w:rsidRPr="007607D5">
        <w:rPr>
          <w:rFonts w:ascii="Cambria" w:hAnsi="Cambria"/>
          <w:kern w:val="2"/>
        </w:rPr>
        <w:t>(</w:t>
      </w:r>
      <w:r w:rsidR="008F58ED" w:rsidRPr="007607D5">
        <w:rPr>
          <w:rFonts w:ascii="Cambria" w:hAnsi="Cambria"/>
          <w:kern w:val="2"/>
        </w:rPr>
        <w:t>2</w:t>
      </w:r>
      <w:r w:rsidR="00B177CE" w:rsidRPr="007607D5">
        <w:rPr>
          <w:rFonts w:ascii="Cambria" w:hAnsi="Cambria"/>
          <w:kern w:val="2"/>
        </w:rPr>
        <w:t xml:space="preserve">) Not be used for human habitation and may be used solely for parking of vehicles or storage of items having low damage potential when submerged; </w:t>
      </w:r>
    </w:p>
    <w:p w:rsidR="00B177CE" w:rsidRPr="007607D5" w:rsidRDefault="00A46034" w:rsidP="00CC22DA">
      <w:pPr>
        <w:widowControl w:val="0"/>
        <w:spacing w:before="120" w:after="120"/>
        <w:outlineLvl w:val="3"/>
        <w:rPr>
          <w:rFonts w:ascii="Cambria" w:hAnsi="Cambria"/>
          <w:bCs/>
          <w:iCs/>
        </w:rPr>
      </w:pPr>
      <w:r w:rsidRPr="007607D5">
        <w:rPr>
          <w:rFonts w:ascii="Cambria" w:hAnsi="Cambria"/>
          <w:bCs/>
          <w:iCs/>
        </w:rPr>
        <w:tab/>
      </w:r>
      <w:r w:rsidR="00A77601">
        <w:rPr>
          <w:rFonts w:ascii="Cambria" w:hAnsi="Cambria"/>
          <w:bCs/>
          <w:iCs/>
        </w:rPr>
        <w:t xml:space="preserve"> </w:t>
      </w:r>
      <w:r w:rsidR="00433763">
        <w:rPr>
          <w:rFonts w:ascii="Cambria" w:hAnsi="Cambria"/>
          <w:bCs/>
          <w:iCs/>
        </w:rPr>
        <w:tab/>
      </w:r>
      <w:r w:rsidR="00824FB6" w:rsidRPr="007607D5">
        <w:rPr>
          <w:rFonts w:ascii="Cambria" w:hAnsi="Cambria"/>
          <w:bCs/>
          <w:iCs/>
        </w:rPr>
        <w:t>(</w:t>
      </w:r>
      <w:r w:rsidR="008F58ED" w:rsidRPr="007607D5">
        <w:rPr>
          <w:rFonts w:ascii="Cambria" w:hAnsi="Cambria"/>
          <w:bCs/>
          <w:iCs/>
        </w:rPr>
        <w:t>3</w:t>
      </w:r>
      <w:r w:rsidR="00B177CE" w:rsidRPr="007607D5">
        <w:rPr>
          <w:rFonts w:ascii="Cambria" w:hAnsi="Cambria"/>
          <w:bCs/>
          <w:iCs/>
        </w:rPr>
        <w:t xml:space="preserve">) Not be used to store toxic material, oil or gasoline, or any priority persistent pollutant identified by the Oregon Department of Environmental Quality shall unless confined in a tank installed in compliance with this ordinance or stored at least one foot above Base Flood Elevation; </w:t>
      </w:r>
    </w:p>
    <w:p w:rsidR="00CB5B29" w:rsidRPr="007607D5" w:rsidRDefault="00CB5B29" w:rsidP="00CC22DA">
      <w:pPr>
        <w:widowControl w:val="0"/>
        <w:spacing w:before="120" w:after="120"/>
        <w:ind w:left="1080" w:hanging="360"/>
        <w:outlineLvl w:val="3"/>
        <w:rPr>
          <w:rFonts w:ascii="Cambria" w:hAnsi="Cambria"/>
          <w:kern w:val="2"/>
          <w:sz w:val="16"/>
          <w:szCs w:val="16"/>
        </w:rPr>
      </w:pPr>
    </w:p>
    <w:p w:rsidR="000F0706" w:rsidRPr="007607D5" w:rsidRDefault="00D03B56" w:rsidP="00CC22DA">
      <w:pPr>
        <w:pStyle w:val="Level1Style"/>
        <w:spacing w:before="120"/>
        <w:rPr>
          <w:rFonts w:ascii="Cambria" w:hAnsi="Cambria"/>
        </w:rPr>
      </w:pPr>
      <w:r w:rsidRPr="007607D5">
        <w:rPr>
          <w:rFonts w:ascii="Cambria" w:hAnsi="Cambria"/>
        </w:rPr>
        <w:t xml:space="preserve">VARIANCE </w:t>
      </w:r>
      <w:r w:rsidR="000F2304" w:rsidRPr="007607D5">
        <w:rPr>
          <w:rFonts w:ascii="Cambria" w:hAnsi="Cambria"/>
        </w:rPr>
        <w:t xml:space="preserve">PROCEDURES </w:t>
      </w:r>
      <w:r w:rsidRPr="007607D5">
        <w:rPr>
          <w:rFonts w:ascii="Cambria" w:hAnsi="Cambria"/>
        </w:rPr>
        <w:t>AND CRITERIA</w:t>
      </w:r>
    </w:p>
    <w:p w:rsidR="000F2304" w:rsidRPr="007607D5" w:rsidRDefault="00A46034" w:rsidP="00CC22DA">
      <w:pPr>
        <w:pStyle w:val="Level2Style"/>
        <w:spacing w:before="120" w:after="120"/>
        <w:rPr>
          <w:rFonts w:ascii="Cambria" w:hAnsi="Cambria"/>
          <w:kern w:val="2"/>
        </w:rPr>
      </w:pPr>
      <w:r w:rsidRPr="007607D5">
        <w:rPr>
          <w:rFonts w:ascii="Cambria" w:hAnsi="Cambria"/>
          <w:kern w:val="2"/>
        </w:rPr>
        <w:t xml:space="preserve">151.40 </w:t>
      </w:r>
      <w:r w:rsidR="00ED45A7" w:rsidRPr="007607D5">
        <w:rPr>
          <w:rFonts w:ascii="Cambria" w:hAnsi="Cambria"/>
          <w:kern w:val="2"/>
        </w:rPr>
        <w:t xml:space="preserve"> </w:t>
      </w:r>
      <w:r w:rsidR="000F2304" w:rsidRPr="007607D5">
        <w:rPr>
          <w:rFonts w:ascii="Cambria" w:hAnsi="Cambria"/>
          <w:kern w:val="2"/>
        </w:rPr>
        <w:t xml:space="preserve">Variance </w:t>
      </w:r>
    </w:p>
    <w:p w:rsidR="000F2304" w:rsidRPr="007607D5" w:rsidRDefault="00A46034" w:rsidP="00D97678">
      <w:pPr>
        <w:pStyle w:val="Level3Style"/>
      </w:pPr>
      <w:r w:rsidRPr="007607D5">
        <w:tab/>
        <w:t>(A</w:t>
      </w:r>
      <w:r w:rsidR="00DC383E" w:rsidRPr="007607D5">
        <w:t xml:space="preserve">) </w:t>
      </w:r>
      <w:r w:rsidR="000F2304" w:rsidRPr="007607D5">
        <w:t>An application for a variance</w:t>
      </w:r>
      <w:r w:rsidR="001D445E" w:rsidRPr="007607D5">
        <w:t xml:space="preserve"> </w:t>
      </w:r>
      <w:r w:rsidR="00CB5B29" w:rsidRPr="007607D5">
        <w:t xml:space="preserve">is subject to a public hearing review by the </w:t>
      </w:r>
      <w:r w:rsidR="001D445E" w:rsidRPr="007607D5">
        <w:t xml:space="preserve">Planning Commission.  An application </w:t>
      </w:r>
      <w:r w:rsidR="000F2304" w:rsidRPr="007607D5">
        <w:t xml:space="preserve">must be submitted to the </w:t>
      </w:r>
      <w:r w:rsidR="001D445E" w:rsidRPr="007607D5">
        <w:t>City of Prineville</w:t>
      </w:r>
      <w:r w:rsidR="000F2304" w:rsidRPr="007607D5">
        <w:t xml:space="preserve"> on </w:t>
      </w:r>
      <w:r w:rsidR="001D445E" w:rsidRPr="007607D5">
        <w:t xml:space="preserve">a </w:t>
      </w:r>
      <w:r w:rsidR="000F2304" w:rsidRPr="007607D5">
        <w:t xml:space="preserve"> form provided by the</w:t>
      </w:r>
      <w:r w:rsidR="001D445E" w:rsidRPr="007607D5">
        <w:t xml:space="preserve"> City of Prineville</w:t>
      </w:r>
      <w:r w:rsidR="00C0345C" w:rsidRPr="007607D5">
        <w:rPr>
          <w:iCs/>
          <w:color w:val="FF0000"/>
        </w:rPr>
        <w:t xml:space="preserve"> </w:t>
      </w:r>
      <w:r w:rsidR="000F2304" w:rsidRPr="007607D5">
        <w:t xml:space="preserve">and include at a minimum the same information required for a development permit and an explanation for the basis for the variance request. </w:t>
      </w:r>
    </w:p>
    <w:p w:rsidR="000F2304" w:rsidRPr="007607D5" w:rsidRDefault="00A46034" w:rsidP="00D97678">
      <w:pPr>
        <w:pStyle w:val="Level3Style"/>
      </w:pPr>
      <w:r w:rsidRPr="007607D5">
        <w:tab/>
      </w:r>
      <w:r w:rsidR="00DC383E" w:rsidRPr="007607D5">
        <w:t>(</w:t>
      </w:r>
      <w:r w:rsidRPr="007607D5">
        <w:t>B</w:t>
      </w:r>
      <w:r w:rsidR="00DC383E" w:rsidRPr="007607D5">
        <w:t xml:space="preserve">) </w:t>
      </w:r>
      <w:r w:rsidR="000F2304" w:rsidRPr="007607D5">
        <w:t xml:space="preserve">The burden to show that the variance is warranted and meets the criteria set out herein is on the applicant. </w:t>
      </w:r>
    </w:p>
    <w:p w:rsidR="00F511B5" w:rsidRPr="007607D5" w:rsidRDefault="00A46034" w:rsidP="00D97678">
      <w:pPr>
        <w:pStyle w:val="Level3Style"/>
      </w:pPr>
      <w:r w:rsidRPr="007607D5">
        <w:tab/>
        <w:t>(C</w:t>
      </w:r>
      <w:r w:rsidR="00B20B6B" w:rsidRPr="007607D5">
        <w:t xml:space="preserve">) </w:t>
      </w:r>
      <w:r w:rsidR="00F511B5" w:rsidRPr="007607D5">
        <w:t xml:space="preserve">Upon consideration of the </w:t>
      </w:r>
      <w:r w:rsidR="00ED4748" w:rsidRPr="007607D5">
        <w:t>criteria</w:t>
      </w:r>
      <w:r w:rsidR="00F511B5" w:rsidRPr="007607D5">
        <w:t xml:space="preserve"> </w:t>
      </w:r>
      <w:r w:rsidR="00ED4748" w:rsidRPr="007607D5">
        <w:t>in Section B (Criteria for Variances)</w:t>
      </w:r>
      <w:r w:rsidR="00F511B5" w:rsidRPr="007607D5">
        <w:t xml:space="preserve"> and the purposes of this ordinance, the </w:t>
      </w:r>
      <w:r w:rsidR="001D445E" w:rsidRPr="007607D5">
        <w:t>Reviewing Authority</w:t>
      </w:r>
      <w:r w:rsidR="00F511B5" w:rsidRPr="007607D5">
        <w:t xml:space="preserve"> may attach such conditions to the granting of variances as it deems necessary to further the purposes of this ordinance.</w:t>
      </w:r>
    </w:p>
    <w:p w:rsidR="00F511B5" w:rsidRDefault="00A46034" w:rsidP="00D97678">
      <w:pPr>
        <w:pStyle w:val="Level3Style"/>
      </w:pPr>
      <w:r w:rsidRPr="007607D5">
        <w:tab/>
        <w:t>(D</w:t>
      </w:r>
      <w:r w:rsidR="00B20B6B" w:rsidRPr="007607D5">
        <w:t xml:space="preserve">) </w:t>
      </w:r>
      <w:r w:rsidR="0066517A" w:rsidRPr="007607D5">
        <w:t>The Floodplain A</w:t>
      </w:r>
      <w:r w:rsidR="00F511B5" w:rsidRPr="007607D5">
        <w:t xml:space="preserve">dministrator shall maintain </w:t>
      </w:r>
      <w:r w:rsidR="00C0345C" w:rsidRPr="007607D5">
        <w:t>a permanent record</w:t>
      </w:r>
      <w:r w:rsidR="00F511B5" w:rsidRPr="007607D5">
        <w:t xml:space="preserve"> of all </w:t>
      </w:r>
      <w:r w:rsidR="00C0345C" w:rsidRPr="007607D5">
        <w:t>variances</w:t>
      </w:r>
      <w:r w:rsidR="00F511B5" w:rsidRPr="007607D5">
        <w:t xml:space="preserve"> and report any variances to the Federal </w:t>
      </w:r>
      <w:r w:rsidR="0026215A" w:rsidRPr="007607D5">
        <w:t>Emergency Management Agency</w:t>
      </w:r>
      <w:r w:rsidR="00F511B5" w:rsidRPr="007607D5">
        <w:t xml:space="preserve"> upon request.</w:t>
      </w:r>
      <w:r w:rsidR="009C0363" w:rsidRPr="007607D5">
        <w:t xml:space="preserve"> [44 CFR 60.6(a)(6)]</w:t>
      </w:r>
    </w:p>
    <w:p w:rsidR="000F2304" w:rsidRPr="007607D5" w:rsidRDefault="00A46034" w:rsidP="00CC22DA">
      <w:pPr>
        <w:pStyle w:val="Level2Style"/>
        <w:spacing w:before="120" w:after="120"/>
        <w:rPr>
          <w:rFonts w:ascii="Cambria" w:hAnsi="Cambria"/>
          <w:kern w:val="2"/>
        </w:rPr>
      </w:pPr>
      <w:r w:rsidRPr="007607D5">
        <w:rPr>
          <w:rFonts w:ascii="Cambria" w:hAnsi="Cambria"/>
          <w:kern w:val="2"/>
        </w:rPr>
        <w:t xml:space="preserve">151.41 </w:t>
      </w:r>
      <w:r w:rsidR="00ED45A7" w:rsidRPr="007607D5">
        <w:rPr>
          <w:rFonts w:ascii="Cambria" w:hAnsi="Cambria"/>
          <w:kern w:val="2"/>
        </w:rPr>
        <w:t xml:space="preserve"> </w:t>
      </w:r>
      <w:r w:rsidR="000F2304" w:rsidRPr="007607D5">
        <w:rPr>
          <w:rFonts w:ascii="Cambria" w:hAnsi="Cambria"/>
          <w:kern w:val="2"/>
        </w:rPr>
        <w:t xml:space="preserve">Criteria for Variances </w:t>
      </w:r>
    </w:p>
    <w:p w:rsidR="00944F1A" w:rsidRPr="007607D5" w:rsidRDefault="00A46034" w:rsidP="00D97678">
      <w:pPr>
        <w:pStyle w:val="Level3Style"/>
      </w:pPr>
      <w:r w:rsidRPr="007607D5">
        <w:tab/>
        <w:t>(A</w:t>
      </w:r>
      <w:r w:rsidR="00944F1A" w:rsidRPr="007607D5">
        <w:t xml:space="preserve">) Variances shall not be issued within a designated </w:t>
      </w:r>
      <w:r w:rsidR="001C0B65" w:rsidRPr="007607D5">
        <w:t>regulatory Floodway</w:t>
      </w:r>
      <w:r w:rsidR="00944F1A" w:rsidRPr="007607D5">
        <w:t xml:space="preserve"> if any increase in flood levels during the base flood discharge would result. </w:t>
      </w:r>
      <w:r w:rsidR="00E91FCD" w:rsidRPr="007607D5">
        <w:t>[44 CFR 60.6</w:t>
      </w:r>
      <w:r w:rsidR="009C0363" w:rsidRPr="007607D5">
        <w:t>(a)(1)</w:t>
      </w:r>
      <w:r w:rsidR="00E91FCD" w:rsidRPr="007607D5">
        <w:t>]</w:t>
      </w:r>
    </w:p>
    <w:p w:rsidR="00B20B6B" w:rsidRPr="007607D5" w:rsidRDefault="00A46034" w:rsidP="00D97678">
      <w:pPr>
        <w:pStyle w:val="Level3Style"/>
      </w:pPr>
      <w:r w:rsidRPr="007607D5">
        <w:tab/>
      </w:r>
      <w:r w:rsidR="00B20B6B" w:rsidRPr="007607D5">
        <w:t>(</w:t>
      </w:r>
      <w:r w:rsidRPr="007607D5">
        <w:t>B</w:t>
      </w:r>
      <w:r w:rsidR="00B20B6B" w:rsidRPr="007607D5">
        <w:t>) Generally, the only condition under which a variance from the elevation standard may be issued is for new construction and substantial improvements to be erected on a lot of one-half acre or less in size contiguous to and surrounded by lots with existing structures constructed below the base flood level, providing items</w:t>
      </w:r>
      <w:r w:rsidR="00AB7654" w:rsidRPr="007607D5">
        <w:rPr>
          <w:color w:val="FF0000"/>
        </w:rPr>
        <w:t xml:space="preserve"> </w:t>
      </w:r>
      <w:r w:rsidR="00AB7654" w:rsidRPr="007607D5">
        <w:t>a-j</w:t>
      </w:r>
      <w:r w:rsidR="00B20B6B" w:rsidRPr="007607D5">
        <w:t xml:space="preserve"> in Section </w:t>
      </w:r>
      <w:r w:rsidR="00641B6F" w:rsidRPr="007607D5">
        <w:t>VI.A.8</w:t>
      </w:r>
      <w:r w:rsidR="00B20B6B" w:rsidRPr="007607D5">
        <w:t xml:space="preserve"> have been fully considered.  As the lot size increases the technical justification required for issuing the variance increases. </w:t>
      </w:r>
      <w:r w:rsidR="00E91FCD" w:rsidRPr="007607D5">
        <w:t>[44 CFR 60.6</w:t>
      </w:r>
      <w:r w:rsidR="009C0363" w:rsidRPr="007607D5">
        <w:t>(a)(2)</w:t>
      </w:r>
      <w:r w:rsidR="00E91FCD" w:rsidRPr="007607D5">
        <w:t>]</w:t>
      </w:r>
    </w:p>
    <w:p w:rsidR="00944F1A" w:rsidRPr="007607D5" w:rsidRDefault="00A46034" w:rsidP="00D97678">
      <w:pPr>
        <w:pStyle w:val="Level3Style"/>
      </w:pPr>
      <w:r w:rsidRPr="007607D5">
        <w:tab/>
        <w:t>(C</w:t>
      </w:r>
      <w:r w:rsidR="00944F1A" w:rsidRPr="007607D5">
        <w:t xml:space="preserve">) Variances shall only be issued upon a determination that the variance is the minimum necessary, considering the flood hazard, to afford relief. </w:t>
      </w:r>
      <w:r w:rsidR="00E91FCD" w:rsidRPr="007607D5">
        <w:t>[44 CFR 60.6</w:t>
      </w:r>
      <w:r w:rsidR="009C0363" w:rsidRPr="007607D5">
        <w:t>(a)(4)</w:t>
      </w:r>
      <w:r w:rsidR="00E91FCD" w:rsidRPr="007607D5">
        <w:t>]</w:t>
      </w:r>
    </w:p>
    <w:p w:rsidR="00944F1A" w:rsidRPr="007607D5" w:rsidRDefault="00A46034" w:rsidP="00D97678">
      <w:pPr>
        <w:pStyle w:val="Level3Style"/>
      </w:pPr>
      <w:r w:rsidRPr="007607D5">
        <w:tab/>
        <w:t>(D</w:t>
      </w:r>
      <w:r w:rsidR="00944F1A" w:rsidRPr="007607D5">
        <w:t>) Variances shall only be issued upon</w:t>
      </w:r>
      <w:r w:rsidR="0041263F" w:rsidRPr="007607D5">
        <w:t xml:space="preserve"> a</w:t>
      </w:r>
      <w:r w:rsidR="00944F1A" w:rsidRPr="007607D5">
        <w:t>:</w:t>
      </w:r>
    </w:p>
    <w:p w:rsidR="00944F1A" w:rsidRPr="007607D5" w:rsidRDefault="00433763" w:rsidP="00CC22DA">
      <w:pPr>
        <w:pStyle w:val="Level4Style"/>
        <w:spacing w:before="120" w:after="120"/>
        <w:rPr>
          <w:rFonts w:ascii="Cambria" w:hAnsi="Cambria"/>
        </w:rPr>
      </w:pPr>
      <w:r>
        <w:rPr>
          <w:rFonts w:ascii="Cambria" w:hAnsi="Cambria"/>
        </w:rPr>
        <w:tab/>
      </w:r>
      <w:r w:rsidR="00A46034" w:rsidRPr="007607D5">
        <w:rPr>
          <w:rFonts w:ascii="Cambria" w:hAnsi="Cambria"/>
        </w:rPr>
        <w:tab/>
      </w:r>
      <w:r w:rsidR="00944F1A" w:rsidRPr="007607D5">
        <w:rPr>
          <w:rFonts w:ascii="Cambria" w:hAnsi="Cambria"/>
        </w:rPr>
        <w:t>(</w:t>
      </w:r>
      <w:r w:rsidR="00A46034" w:rsidRPr="007607D5">
        <w:rPr>
          <w:rFonts w:ascii="Cambria" w:hAnsi="Cambria"/>
        </w:rPr>
        <w:t>1</w:t>
      </w:r>
      <w:r w:rsidR="0041263F" w:rsidRPr="007607D5">
        <w:rPr>
          <w:rFonts w:ascii="Cambria" w:hAnsi="Cambria"/>
        </w:rPr>
        <w:t xml:space="preserve">) </w:t>
      </w:r>
      <w:r w:rsidR="00BA02FF" w:rsidRPr="007607D5">
        <w:rPr>
          <w:rFonts w:ascii="Cambria" w:hAnsi="Cambria"/>
        </w:rPr>
        <w:t>S</w:t>
      </w:r>
      <w:r w:rsidR="00944F1A" w:rsidRPr="007607D5">
        <w:rPr>
          <w:rFonts w:ascii="Cambria" w:hAnsi="Cambria"/>
        </w:rPr>
        <w:t>howing of good and sufficient cause;</w:t>
      </w:r>
    </w:p>
    <w:p w:rsidR="00944F1A" w:rsidRPr="007607D5" w:rsidRDefault="00433763" w:rsidP="00433763">
      <w:pPr>
        <w:pStyle w:val="Level4Style"/>
        <w:spacing w:before="120" w:after="120"/>
        <w:ind w:left="0" w:firstLine="720"/>
        <w:rPr>
          <w:rFonts w:ascii="Cambria" w:hAnsi="Cambria"/>
        </w:rPr>
      </w:pPr>
      <w:r>
        <w:rPr>
          <w:rFonts w:ascii="Cambria" w:hAnsi="Cambria"/>
        </w:rPr>
        <w:tab/>
      </w:r>
      <w:r w:rsidR="00944F1A" w:rsidRPr="007607D5">
        <w:rPr>
          <w:rFonts w:ascii="Cambria" w:hAnsi="Cambria"/>
        </w:rPr>
        <w:t>(</w:t>
      </w:r>
      <w:r w:rsidR="00A46034" w:rsidRPr="007607D5">
        <w:rPr>
          <w:rFonts w:ascii="Cambria" w:hAnsi="Cambria"/>
        </w:rPr>
        <w:t>2</w:t>
      </w:r>
      <w:r w:rsidR="0041263F" w:rsidRPr="007607D5">
        <w:rPr>
          <w:rFonts w:ascii="Cambria" w:hAnsi="Cambria"/>
        </w:rPr>
        <w:t xml:space="preserve">) </w:t>
      </w:r>
      <w:r w:rsidR="00BA02FF" w:rsidRPr="007607D5">
        <w:rPr>
          <w:rFonts w:ascii="Cambria" w:hAnsi="Cambria"/>
        </w:rPr>
        <w:t>D</w:t>
      </w:r>
      <w:r w:rsidR="00944F1A" w:rsidRPr="007607D5">
        <w:rPr>
          <w:rFonts w:ascii="Cambria" w:hAnsi="Cambria"/>
        </w:rPr>
        <w:t>etermination that failure to grant the variance would result in exceptional hardship to the applicant</w:t>
      </w:r>
      <w:r w:rsidR="00261B04" w:rsidRPr="007607D5">
        <w:rPr>
          <w:rFonts w:ascii="Cambria" w:hAnsi="Cambria"/>
        </w:rPr>
        <w:t>, and</w:t>
      </w:r>
      <w:r w:rsidR="00944F1A" w:rsidRPr="007607D5">
        <w:rPr>
          <w:rFonts w:ascii="Cambria" w:hAnsi="Cambria"/>
        </w:rPr>
        <w:t>;</w:t>
      </w:r>
    </w:p>
    <w:p w:rsidR="00944F1A" w:rsidRPr="007607D5" w:rsidRDefault="00433763" w:rsidP="00433763">
      <w:pPr>
        <w:pStyle w:val="Level4Style"/>
        <w:spacing w:before="120" w:after="120"/>
        <w:ind w:left="0" w:firstLine="720"/>
        <w:rPr>
          <w:rFonts w:ascii="Cambria" w:hAnsi="Cambria"/>
        </w:rPr>
      </w:pPr>
      <w:r>
        <w:rPr>
          <w:rFonts w:ascii="Cambria" w:hAnsi="Cambria"/>
        </w:rPr>
        <w:tab/>
      </w:r>
      <w:r w:rsidR="00944F1A" w:rsidRPr="007607D5">
        <w:rPr>
          <w:rFonts w:ascii="Cambria" w:hAnsi="Cambria"/>
        </w:rPr>
        <w:t>(</w:t>
      </w:r>
      <w:r w:rsidR="00A46034" w:rsidRPr="007607D5">
        <w:rPr>
          <w:rFonts w:ascii="Cambria" w:hAnsi="Cambria"/>
        </w:rPr>
        <w:t>3</w:t>
      </w:r>
      <w:r w:rsidR="0041263F" w:rsidRPr="007607D5">
        <w:rPr>
          <w:rFonts w:ascii="Cambria" w:hAnsi="Cambria"/>
        </w:rPr>
        <w:t xml:space="preserve">) </w:t>
      </w:r>
      <w:r w:rsidR="00BA02FF" w:rsidRPr="007607D5">
        <w:rPr>
          <w:rFonts w:ascii="Cambria" w:hAnsi="Cambria"/>
        </w:rPr>
        <w:t>D</w:t>
      </w:r>
      <w:r w:rsidR="00944F1A" w:rsidRPr="007607D5">
        <w:rPr>
          <w:rFonts w:ascii="Cambria" w:hAnsi="Cambria"/>
        </w:rPr>
        <w:t xml:space="preserve">etermination that the granting of a variance will not result in increased flood heights, additional threats to public safety, extraordinary public expense, create nuisances, cause fraud on or victimization of the public or conflict with existing local laws or ordinances. </w:t>
      </w:r>
      <w:r w:rsidR="00E91FCD" w:rsidRPr="007607D5">
        <w:rPr>
          <w:rFonts w:ascii="Cambria" w:hAnsi="Cambria"/>
          <w:i/>
        </w:rPr>
        <w:t>[44 CFR 60.6</w:t>
      </w:r>
      <w:r w:rsidR="009C0363" w:rsidRPr="007607D5">
        <w:rPr>
          <w:rFonts w:ascii="Cambria" w:hAnsi="Cambria"/>
          <w:i/>
        </w:rPr>
        <w:t>(a)(3)</w:t>
      </w:r>
      <w:r w:rsidR="00E91FCD" w:rsidRPr="007607D5">
        <w:rPr>
          <w:rFonts w:ascii="Cambria" w:hAnsi="Cambria"/>
          <w:i/>
        </w:rPr>
        <w:t>]</w:t>
      </w:r>
    </w:p>
    <w:p w:rsidR="00944F1A" w:rsidRPr="007607D5" w:rsidRDefault="00A46034" w:rsidP="00D97678">
      <w:pPr>
        <w:pStyle w:val="Level3Style"/>
      </w:pPr>
      <w:r w:rsidRPr="007607D5">
        <w:tab/>
      </w:r>
      <w:r w:rsidR="006A30E4" w:rsidRPr="007607D5">
        <w:t>(</w:t>
      </w:r>
      <w:r w:rsidRPr="007607D5">
        <w:t>E</w:t>
      </w:r>
      <w:r w:rsidR="006A30E4" w:rsidRPr="007607D5">
        <w:t>) Varianc</w:t>
      </w:r>
      <w:r w:rsidR="00944F1A" w:rsidRPr="007607D5">
        <w:t xml:space="preserve">es may be issued </w:t>
      </w:r>
      <w:r w:rsidR="006A30E4" w:rsidRPr="007607D5">
        <w:t xml:space="preserve">for a </w:t>
      </w:r>
      <w:r w:rsidR="00944F1A" w:rsidRPr="007607D5">
        <w:t>water</w:t>
      </w:r>
      <w:r w:rsidR="006A30E4" w:rsidRPr="007607D5">
        <w:t xml:space="preserve"> dependent use provided that</w:t>
      </w:r>
      <w:r w:rsidR="0041263F" w:rsidRPr="007607D5">
        <w:t xml:space="preserve"> the</w:t>
      </w:r>
    </w:p>
    <w:p w:rsidR="00944F1A" w:rsidRPr="007607D5" w:rsidRDefault="00A46034" w:rsidP="00CC22DA">
      <w:pPr>
        <w:pStyle w:val="Level4Style"/>
        <w:spacing w:before="120" w:after="120"/>
        <w:rPr>
          <w:rFonts w:ascii="Cambria" w:hAnsi="Cambria"/>
        </w:rPr>
      </w:pPr>
      <w:r w:rsidRPr="007607D5">
        <w:rPr>
          <w:rFonts w:ascii="Cambria" w:hAnsi="Cambria"/>
        </w:rPr>
        <w:tab/>
      </w:r>
      <w:r w:rsidR="00433763">
        <w:rPr>
          <w:rFonts w:ascii="Cambria" w:hAnsi="Cambria"/>
        </w:rPr>
        <w:tab/>
      </w:r>
      <w:r w:rsidR="006A30E4" w:rsidRPr="007607D5">
        <w:rPr>
          <w:rFonts w:ascii="Cambria" w:hAnsi="Cambria"/>
        </w:rPr>
        <w:t>(</w:t>
      </w:r>
      <w:r w:rsidRPr="007607D5">
        <w:rPr>
          <w:rFonts w:ascii="Cambria" w:hAnsi="Cambria"/>
        </w:rPr>
        <w:t>1</w:t>
      </w:r>
      <w:r w:rsidR="0041263F" w:rsidRPr="007607D5">
        <w:rPr>
          <w:rFonts w:ascii="Cambria" w:hAnsi="Cambria"/>
        </w:rPr>
        <w:t xml:space="preserve">) </w:t>
      </w:r>
      <w:r w:rsidR="00BA02FF" w:rsidRPr="007607D5">
        <w:rPr>
          <w:rFonts w:ascii="Cambria" w:hAnsi="Cambria"/>
        </w:rPr>
        <w:t>C</w:t>
      </w:r>
      <w:r w:rsidR="006A30E4" w:rsidRPr="007607D5">
        <w:rPr>
          <w:rFonts w:ascii="Cambria" w:hAnsi="Cambria"/>
        </w:rPr>
        <w:t xml:space="preserve">riteria of paragraphs </w:t>
      </w:r>
      <w:r w:rsidR="000D3CCC" w:rsidRPr="007607D5">
        <w:rPr>
          <w:rFonts w:ascii="Cambria" w:hAnsi="Cambria"/>
        </w:rPr>
        <w:t>(A)</w:t>
      </w:r>
      <w:r w:rsidR="006A30E4" w:rsidRPr="007607D5">
        <w:rPr>
          <w:rFonts w:ascii="Cambria" w:hAnsi="Cambria"/>
        </w:rPr>
        <w:t xml:space="preserve"> through (</w:t>
      </w:r>
      <w:r w:rsidR="000D3CCC" w:rsidRPr="007607D5">
        <w:rPr>
          <w:rFonts w:ascii="Cambria" w:hAnsi="Cambria"/>
        </w:rPr>
        <w:t>D</w:t>
      </w:r>
      <w:r w:rsidR="006A30E4" w:rsidRPr="007607D5">
        <w:rPr>
          <w:rFonts w:ascii="Cambria" w:hAnsi="Cambria"/>
        </w:rPr>
        <w:t>) of this section are met, and</w:t>
      </w:r>
      <w:r w:rsidR="00261B04" w:rsidRPr="007607D5">
        <w:rPr>
          <w:rFonts w:ascii="Cambria" w:hAnsi="Cambria"/>
        </w:rPr>
        <w:t>;</w:t>
      </w:r>
      <w:r w:rsidR="006A30E4" w:rsidRPr="007607D5">
        <w:rPr>
          <w:rFonts w:ascii="Cambria" w:hAnsi="Cambria"/>
        </w:rPr>
        <w:t xml:space="preserve"> </w:t>
      </w:r>
    </w:p>
    <w:p w:rsidR="006A30E4" w:rsidRPr="007607D5" w:rsidRDefault="00A46034" w:rsidP="00433763">
      <w:pPr>
        <w:pStyle w:val="Level4Style"/>
        <w:spacing w:before="120" w:after="120"/>
        <w:ind w:left="0" w:firstLine="720"/>
        <w:rPr>
          <w:rFonts w:ascii="Cambria" w:hAnsi="Cambria"/>
        </w:rPr>
      </w:pPr>
      <w:r w:rsidRPr="007607D5">
        <w:rPr>
          <w:rFonts w:ascii="Cambria" w:hAnsi="Cambria"/>
        </w:rPr>
        <w:tab/>
      </w:r>
      <w:r w:rsidR="006A30E4" w:rsidRPr="007607D5">
        <w:rPr>
          <w:rFonts w:ascii="Cambria" w:hAnsi="Cambria"/>
        </w:rPr>
        <w:t>(</w:t>
      </w:r>
      <w:r w:rsidRPr="007607D5">
        <w:rPr>
          <w:rFonts w:ascii="Cambria" w:hAnsi="Cambria"/>
        </w:rPr>
        <w:t>2</w:t>
      </w:r>
      <w:r w:rsidR="0041263F" w:rsidRPr="007607D5">
        <w:rPr>
          <w:rFonts w:ascii="Cambria" w:hAnsi="Cambria"/>
        </w:rPr>
        <w:t xml:space="preserve">) </w:t>
      </w:r>
      <w:r w:rsidR="00BA02FF" w:rsidRPr="007607D5">
        <w:rPr>
          <w:rFonts w:ascii="Cambria" w:hAnsi="Cambria"/>
        </w:rPr>
        <w:t>S</w:t>
      </w:r>
      <w:r w:rsidR="006A30E4" w:rsidRPr="007607D5">
        <w:rPr>
          <w:rFonts w:ascii="Cambria" w:hAnsi="Cambria"/>
        </w:rPr>
        <w:t>tructure or other development is protected by methods that minimize flood damages</w:t>
      </w:r>
      <w:r w:rsidR="00C0345C" w:rsidRPr="007607D5">
        <w:rPr>
          <w:rFonts w:ascii="Cambria" w:hAnsi="Cambria"/>
        </w:rPr>
        <w:t xml:space="preserve"> </w:t>
      </w:r>
      <w:r w:rsidR="006A30E4" w:rsidRPr="007607D5">
        <w:rPr>
          <w:rFonts w:ascii="Cambria" w:hAnsi="Cambria"/>
        </w:rPr>
        <w:t>during the base flood and create no additional threats to public safety.</w:t>
      </w:r>
      <w:r w:rsidR="00E91FCD" w:rsidRPr="007607D5">
        <w:rPr>
          <w:rFonts w:ascii="Cambria" w:hAnsi="Cambria"/>
          <w:i/>
        </w:rPr>
        <w:t xml:space="preserve"> [44 CFR 60.6</w:t>
      </w:r>
      <w:r w:rsidR="009C0363" w:rsidRPr="007607D5">
        <w:rPr>
          <w:rFonts w:ascii="Cambria" w:hAnsi="Cambria"/>
          <w:i/>
        </w:rPr>
        <w:t>(a)(7)</w:t>
      </w:r>
      <w:r w:rsidR="00E91FCD" w:rsidRPr="007607D5">
        <w:rPr>
          <w:rFonts w:ascii="Cambria" w:hAnsi="Cambria"/>
          <w:i/>
        </w:rPr>
        <w:t>]</w:t>
      </w:r>
    </w:p>
    <w:p w:rsidR="00944F1A" w:rsidRPr="007607D5" w:rsidRDefault="00A46034" w:rsidP="00D97678">
      <w:pPr>
        <w:pStyle w:val="Level3Style"/>
      </w:pPr>
      <w:r w:rsidRPr="007607D5">
        <w:lastRenderedPageBreak/>
        <w:tab/>
        <w:t>(F</w:t>
      </w:r>
      <w:r w:rsidR="00944F1A" w:rsidRPr="007607D5">
        <w:t xml:space="preserve">) Variances may be issued for the reconstruction, rehabilitation, or restoration of structures listed on the National Register of Historic Places or the Statewide Inventory of Historic </w:t>
      </w:r>
      <w:r w:rsidR="00C0345C" w:rsidRPr="007607D5">
        <w:t>Properties</w:t>
      </w:r>
      <w:r w:rsidR="00944F1A" w:rsidRPr="007607D5">
        <w:t xml:space="preserve">, without regard to the procedures set forth in this section. </w:t>
      </w:r>
      <w:r w:rsidR="00E91FCD" w:rsidRPr="007607D5">
        <w:t>[44 CFR 60.6</w:t>
      </w:r>
      <w:r w:rsidR="009C0363" w:rsidRPr="007607D5">
        <w:t>(a)</w:t>
      </w:r>
      <w:r w:rsidR="00E91FCD" w:rsidRPr="007607D5">
        <w:t>]</w:t>
      </w:r>
    </w:p>
    <w:p w:rsidR="00B20B6B" w:rsidRPr="007607D5" w:rsidRDefault="00A46034" w:rsidP="00D97678">
      <w:pPr>
        <w:pStyle w:val="Level3Style"/>
      </w:pPr>
      <w:r w:rsidRPr="007607D5">
        <w:tab/>
      </w:r>
      <w:r w:rsidR="00B20B6B" w:rsidRPr="007607D5">
        <w:t>(</w:t>
      </w:r>
      <w:r w:rsidRPr="007607D5">
        <w:t>G</w:t>
      </w:r>
      <w:r w:rsidR="00B20B6B" w:rsidRPr="007607D5">
        <w:t>) Variances as interpreted in the National Flood Insurance Program are based on the general zoning law principle that they pertain to a physical piece or property; they are not personal in nature and do not pertain to the structure, its inhabitants, econom</w:t>
      </w:r>
      <w:r w:rsidR="00630001" w:rsidRPr="007607D5">
        <w:t xml:space="preserve">ic or financial circumstances. </w:t>
      </w:r>
      <w:r w:rsidR="00B20B6B" w:rsidRPr="007607D5">
        <w:t>They primarily address small lots in densely popula</w:t>
      </w:r>
      <w:r w:rsidR="00C0345C" w:rsidRPr="007607D5">
        <w:t xml:space="preserve">ted residential neighborhoods. </w:t>
      </w:r>
      <w:r w:rsidR="00B20B6B" w:rsidRPr="007607D5">
        <w:t xml:space="preserve">As such, variances from the flood elevations should be quite rare. </w:t>
      </w:r>
      <w:r w:rsidR="00E91FCD" w:rsidRPr="007607D5">
        <w:t>[44 CFR 60.6]</w:t>
      </w:r>
    </w:p>
    <w:p w:rsidR="00A80997" w:rsidRPr="007607D5" w:rsidRDefault="00A46034" w:rsidP="00D97678">
      <w:pPr>
        <w:pStyle w:val="Level3Style"/>
      </w:pPr>
      <w:r w:rsidRPr="007607D5">
        <w:tab/>
        <w:t>(H</w:t>
      </w:r>
      <w:r w:rsidR="00A80997" w:rsidRPr="007607D5">
        <w:t xml:space="preserve">) In passing upon such applications, the </w:t>
      </w:r>
      <w:r w:rsidR="001D445E" w:rsidRPr="007607D5">
        <w:t xml:space="preserve">reviewing authority </w:t>
      </w:r>
      <w:r w:rsidR="00A80997" w:rsidRPr="007607D5">
        <w:t>shall consider all technical evaluations, all relevant factors, standards specified in other sections of this ordinance, and the:</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(1</w:t>
      </w:r>
      <w:r w:rsidR="001D445E" w:rsidRPr="007607D5">
        <w:rPr>
          <w:rFonts w:ascii="Cambria" w:hAnsi="Cambria"/>
        </w:rPr>
        <w:t>) D</w:t>
      </w:r>
      <w:r w:rsidR="00A80997" w:rsidRPr="007607D5">
        <w:rPr>
          <w:rFonts w:ascii="Cambria" w:hAnsi="Cambria"/>
        </w:rPr>
        <w:t>anger that materials may be swept onto other lands to the injury of others;</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(2</w:t>
      </w:r>
      <w:r w:rsidR="001D445E" w:rsidRPr="007607D5">
        <w:rPr>
          <w:rFonts w:ascii="Cambria" w:hAnsi="Cambria"/>
        </w:rPr>
        <w:t>) D</w:t>
      </w:r>
      <w:r w:rsidR="00A80997" w:rsidRPr="007607D5">
        <w:rPr>
          <w:rFonts w:ascii="Cambria" w:hAnsi="Cambria"/>
        </w:rPr>
        <w:t>anger to life and property due to flooding or erosion damage;</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(3</w:t>
      </w:r>
      <w:r w:rsidR="001D445E" w:rsidRPr="007607D5">
        <w:rPr>
          <w:rFonts w:ascii="Cambria" w:hAnsi="Cambria"/>
        </w:rPr>
        <w:t>) S</w:t>
      </w:r>
      <w:r w:rsidR="00A80997" w:rsidRPr="007607D5">
        <w:rPr>
          <w:rFonts w:ascii="Cambria" w:hAnsi="Cambria"/>
        </w:rPr>
        <w:t>usceptibility of the proposed facility and its contents to flood damage and the effect of such damage</w:t>
      </w:r>
      <w:r w:rsidR="00CB5B29" w:rsidRPr="007607D5">
        <w:rPr>
          <w:rFonts w:ascii="Cambria" w:hAnsi="Cambria"/>
        </w:rPr>
        <w:t>;</w:t>
      </w:r>
      <w:r w:rsidR="00A80997" w:rsidRPr="007607D5">
        <w:rPr>
          <w:rFonts w:ascii="Cambria" w:hAnsi="Cambria"/>
        </w:rPr>
        <w:t xml:space="preserve"> </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(4</w:t>
      </w:r>
      <w:r w:rsidR="001D445E" w:rsidRPr="007607D5">
        <w:rPr>
          <w:rFonts w:ascii="Cambria" w:hAnsi="Cambria"/>
        </w:rPr>
        <w:t>) I</w:t>
      </w:r>
      <w:r w:rsidR="00A80997" w:rsidRPr="007607D5">
        <w:rPr>
          <w:rFonts w:ascii="Cambria" w:hAnsi="Cambria"/>
        </w:rPr>
        <w:t>mportance of the services provided by the proposed facility to the community;</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(5</w:t>
      </w:r>
      <w:r w:rsidR="001D445E" w:rsidRPr="007607D5">
        <w:rPr>
          <w:rFonts w:ascii="Cambria" w:hAnsi="Cambria"/>
        </w:rPr>
        <w:t>) N</w:t>
      </w:r>
      <w:r w:rsidR="00A80997" w:rsidRPr="007607D5">
        <w:rPr>
          <w:rFonts w:ascii="Cambria" w:hAnsi="Cambria"/>
        </w:rPr>
        <w:t>ecessity to the facility of a waterfront location, where applicable;</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(6</w:t>
      </w:r>
      <w:r w:rsidR="001D445E" w:rsidRPr="007607D5">
        <w:rPr>
          <w:rFonts w:ascii="Cambria" w:hAnsi="Cambria"/>
        </w:rPr>
        <w:t>) A</w:t>
      </w:r>
      <w:r w:rsidR="00A80997" w:rsidRPr="007607D5">
        <w:rPr>
          <w:rFonts w:ascii="Cambria" w:hAnsi="Cambria"/>
        </w:rPr>
        <w:t>vailability of alternative locations for the proposed use which are not subject to flooding or erosion damage;</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(7</w:t>
      </w:r>
      <w:r w:rsidR="001D445E" w:rsidRPr="007607D5">
        <w:rPr>
          <w:rFonts w:ascii="Cambria" w:hAnsi="Cambria"/>
        </w:rPr>
        <w:t>) C</w:t>
      </w:r>
      <w:r w:rsidR="00A80997" w:rsidRPr="007607D5">
        <w:rPr>
          <w:rFonts w:ascii="Cambria" w:hAnsi="Cambria"/>
        </w:rPr>
        <w:t>ompatibility of the proposed use with existing and anticipated development;</w:t>
      </w:r>
    </w:p>
    <w:p w:rsidR="00A80997" w:rsidRPr="007607D5" w:rsidRDefault="00A80997" w:rsidP="00CC22DA">
      <w:pPr>
        <w:pStyle w:val="Level4Style"/>
        <w:spacing w:before="120" w:after="120"/>
        <w:ind w:left="0" w:firstLine="0"/>
        <w:rPr>
          <w:rFonts w:ascii="Cambria" w:hAnsi="Cambria"/>
        </w:rPr>
      </w:pPr>
      <w:r w:rsidRPr="007607D5">
        <w:rPr>
          <w:rFonts w:ascii="Cambria" w:hAnsi="Cambria"/>
        </w:rPr>
        <w:t>The relationship of the proposed use to the comprehensive plan and flood plain management program for that area;</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(8</w:t>
      </w:r>
      <w:r w:rsidR="001D445E" w:rsidRPr="007607D5">
        <w:rPr>
          <w:rFonts w:ascii="Cambria" w:hAnsi="Cambria"/>
        </w:rPr>
        <w:t>) S</w:t>
      </w:r>
      <w:r w:rsidR="00A80997" w:rsidRPr="007607D5">
        <w:rPr>
          <w:rFonts w:ascii="Cambria" w:hAnsi="Cambria"/>
        </w:rPr>
        <w:t>afety of access to the property in times of flood for ordinary and emergency vehicles;</w:t>
      </w:r>
    </w:p>
    <w:p w:rsidR="00A80997" w:rsidRPr="007607D5" w:rsidRDefault="00A46034" w:rsidP="00CC22DA">
      <w:pPr>
        <w:pStyle w:val="Level4Style"/>
        <w:spacing w:before="120" w:after="120"/>
        <w:ind w:left="0" w:firstLine="720"/>
        <w:rPr>
          <w:rFonts w:ascii="Cambria" w:hAnsi="Cambria"/>
        </w:rPr>
      </w:pPr>
      <w:r w:rsidRPr="007607D5">
        <w:rPr>
          <w:rFonts w:ascii="Cambria" w:hAnsi="Cambria"/>
        </w:rPr>
        <w:tab/>
        <w:t>(9</w:t>
      </w:r>
      <w:r w:rsidR="00A80997" w:rsidRPr="007607D5">
        <w:rPr>
          <w:rFonts w:ascii="Cambria" w:hAnsi="Cambria"/>
        </w:rPr>
        <w:t>)</w:t>
      </w:r>
      <w:r w:rsidR="001D445E" w:rsidRPr="007607D5">
        <w:rPr>
          <w:rFonts w:ascii="Cambria" w:hAnsi="Cambria"/>
        </w:rPr>
        <w:t xml:space="preserve"> E</w:t>
      </w:r>
      <w:r w:rsidR="00A80997" w:rsidRPr="007607D5">
        <w:rPr>
          <w:rFonts w:ascii="Cambria" w:hAnsi="Cambria"/>
        </w:rPr>
        <w:t>xpected heights, velocity, duration, rate of rise, and sediment transport of the flood waters and the effects of wave action, if applicable, expected at the site; and,</w:t>
      </w:r>
    </w:p>
    <w:p w:rsidR="00A80997" w:rsidRDefault="00A46034" w:rsidP="00CC22DA">
      <w:pPr>
        <w:pStyle w:val="Level4Style"/>
        <w:spacing w:before="120" w:after="120"/>
        <w:ind w:left="0" w:firstLine="720"/>
        <w:rPr>
          <w:rFonts w:ascii="Cambria" w:hAnsi="Cambria"/>
        </w:rPr>
      </w:pPr>
      <w:r w:rsidRPr="007607D5">
        <w:rPr>
          <w:rFonts w:ascii="Cambria" w:hAnsi="Cambria"/>
        </w:rPr>
        <w:tab/>
        <w:t>(10</w:t>
      </w:r>
      <w:r w:rsidR="001D445E" w:rsidRPr="007607D5">
        <w:rPr>
          <w:rFonts w:ascii="Cambria" w:hAnsi="Cambria"/>
        </w:rPr>
        <w:t>) C</w:t>
      </w:r>
      <w:r w:rsidR="00A80997" w:rsidRPr="007607D5">
        <w:rPr>
          <w:rFonts w:ascii="Cambria" w:hAnsi="Cambria"/>
        </w:rPr>
        <w:t>osts of providing governmental services during and after flood conditions, including maintenance and repair of public utilities and facilities such as sewer, gas, electrical, and water systems, and streets and bridges.</w:t>
      </w:r>
    </w:p>
    <w:p w:rsidR="007847F3" w:rsidRPr="007607D5" w:rsidRDefault="007847F3" w:rsidP="00CC22DA">
      <w:pPr>
        <w:pStyle w:val="Level4Style"/>
        <w:spacing w:before="120" w:after="120"/>
        <w:ind w:left="0" w:firstLine="720"/>
        <w:rPr>
          <w:rFonts w:ascii="Cambria" w:hAnsi="Cambria"/>
        </w:rPr>
      </w:pPr>
    </w:p>
    <w:p w:rsidR="000F2304" w:rsidRPr="007607D5" w:rsidRDefault="000D3CCC" w:rsidP="00CC22DA">
      <w:pPr>
        <w:pStyle w:val="Level2Style"/>
        <w:spacing w:before="120" w:after="120"/>
        <w:rPr>
          <w:rFonts w:ascii="Cambria" w:hAnsi="Cambria"/>
          <w:kern w:val="2"/>
        </w:rPr>
      </w:pPr>
      <w:r w:rsidRPr="007607D5">
        <w:rPr>
          <w:rFonts w:ascii="Cambria" w:hAnsi="Cambria"/>
          <w:kern w:val="2"/>
        </w:rPr>
        <w:t xml:space="preserve">151.42 </w:t>
      </w:r>
      <w:r w:rsidR="00ED45A7" w:rsidRPr="007607D5">
        <w:rPr>
          <w:rFonts w:ascii="Cambria" w:hAnsi="Cambria"/>
          <w:kern w:val="2"/>
        </w:rPr>
        <w:t xml:space="preserve"> </w:t>
      </w:r>
      <w:r w:rsidR="000F2304" w:rsidRPr="007607D5">
        <w:rPr>
          <w:rFonts w:ascii="Cambria" w:hAnsi="Cambria"/>
          <w:kern w:val="2"/>
        </w:rPr>
        <w:t xml:space="preserve">Variance Decision </w:t>
      </w:r>
    </w:p>
    <w:p w:rsidR="0005793D" w:rsidRDefault="000F2304" w:rsidP="00D97678">
      <w:pPr>
        <w:pStyle w:val="Level3Block"/>
      </w:pPr>
      <w:r w:rsidRPr="007607D5">
        <w:t xml:space="preserve">The decision to either grant or deny a variance shall be in writing and shall set forth the reasons for such approval and denial. If the variance is granted, the property owner shall be put on notice along with the written decision that the permitted building will have its lowest floor below the </w:t>
      </w:r>
      <w:r w:rsidR="00F6190E" w:rsidRPr="007607D5">
        <w:t>Base Flood Elevation</w:t>
      </w:r>
      <w:r w:rsidRPr="007607D5">
        <w:t xml:space="preserve"> and that the cost of flood insurance likely will be commensurate with the increased flood damage risk. </w:t>
      </w:r>
      <w:r w:rsidR="00B20B6B" w:rsidRPr="007607D5">
        <w:t>[</w:t>
      </w:r>
      <w:r w:rsidR="009C0363" w:rsidRPr="007607D5">
        <w:t xml:space="preserve">44 CFR </w:t>
      </w:r>
      <w:r w:rsidR="00B20B6B" w:rsidRPr="007607D5">
        <w:t>60.6</w:t>
      </w:r>
      <w:r w:rsidR="009C0363" w:rsidRPr="007607D5">
        <w:t>(a)(5)</w:t>
      </w:r>
      <w:r w:rsidR="00B20B6B" w:rsidRPr="007607D5">
        <w:t>]</w:t>
      </w:r>
    </w:p>
    <w:p w:rsidR="000B7759" w:rsidRPr="007607D5" w:rsidRDefault="000B7759" w:rsidP="00D97678">
      <w:pPr>
        <w:pStyle w:val="Level3Block"/>
        <w:rPr>
          <w:sz w:val="16"/>
          <w:szCs w:val="16"/>
        </w:rPr>
      </w:pPr>
    </w:p>
    <w:p w:rsidR="00E06A23" w:rsidRPr="007607D5" w:rsidRDefault="00E06A23" w:rsidP="00CC22DA">
      <w:pPr>
        <w:pStyle w:val="Level1Style"/>
        <w:spacing w:before="120"/>
        <w:rPr>
          <w:rFonts w:ascii="Cambria" w:hAnsi="Cambria"/>
        </w:rPr>
      </w:pPr>
      <w:r w:rsidRPr="007607D5">
        <w:rPr>
          <w:rFonts w:ascii="Cambria" w:hAnsi="Cambria"/>
        </w:rPr>
        <w:t>ENFORCEMENT</w:t>
      </w:r>
    </w:p>
    <w:p w:rsidR="00430E56" w:rsidRPr="007607D5" w:rsidRDefault="00E06A23" w:rsidP="00CC22DA">
      <w:pPr>
        <w:pStyle w:val="Level1Style"/>
        <w:spacing w:before="120"/>
        <w:rPr>
          <w:rFonts w:ascii="Cambria" w:hAnsi="Cambria"/>
          <w:sz w:val="28"/>
          <w:szCs w:val="28"/>
        </w:rPr>
      </w:pPr>
      <w:r w:rsidRPr="007607D5">
        <w:rPr>
          <w:rFonts w:ascii="Cambria" w:hAnsi="Cambria"/>
          <w:sz w:val="28"/>
          <w:szCs w:val="28"/>
        </w:rPr>
        <w:t xml:space="preserve">151.50  Penalties for Violation </w:t>
      </w:r>
    </w:p>
    <w:p w:rsidR="0055754B" w:rsidRPr="007607D5" w:rsidRDefault="00AC0016" w:rsidP="00D97678">
      <w:pPr>
        <w:pStyle w:val="Level3Style"/>
      </w:pPr>
      <w:r w:rsidRPr="007607D5">
        <w:t>Penalties for Violations shall follow section 153.261 (Enforcement and Remedies) of the City of Prineville’s Land Use Code Chapter 153 as amended.</w:t>
      </w:r>
    </w:p>
    <w:p w:rsidR="00F1182B" w:rsidRPr="007607D5" w:rsidRDefault="00E06A23" w:rsidP="00CC22DA">
      <w:pPr>
        <w:pStyle w:val="Level1Style"/>
        <w:spacing w:before="120"/>
        <w:rPr>
          <w:rFonts w:ascii="Cambria" w:hAnsi="Cambria"/>
          <w:sz w:val="28"/>
          <w:szCs w:val="28"/>
        </w:rPr>
      </w:pPr>
      <w:r w:rsidRPr="007607D5">
        <w:rPr>
          <w:rFonts w:ascii="Cambria" w:hAnsi="Cambria"/>
          <w:sz w:val="28"/>
          <w:szCs w:val="28"/>
        </w:rPr>
        <w:t>151.51  Severability</w:t>
      </w:r>
      <w:r w:rsidR="00430E56" w:rsidRPr="007607D5">
        <w:rPr>
          <w:rFonts w:ascii="Cambria" w:hAnsi="Cambria"/>
          <w:sz w:val="28"/>
          <w:szCs w:val="28"/>
        </w:rPr>
        <w:t xml:space="preserve"> </w:t>
      </w:r>
    </w:p>
    <w:p w:rsidR="00E06A23" w:rsidRPr="007607D5" w:rsidRDefault="00430E56" w:rsidP="00D97678">
      <w:pPr>
        <w:pStyle w:val="Level3Block"/>
      </w:pPr>
      <w:r w:rsidRPr="007607D5">
        <w:lastRenderedPageBreak/>
        <w:t>The ordinance is hereby declared to be severable. Should any portion of this ordinance be declared invalid by a court of competent jurisdiction, the remaining provisions shall continue in</w:t>
      </w:r>
      <w:r w:rsidR="00030224" w:rsidRPr="007607D5">
        <w:t xml:space="preserve"> </w:t>
      </w:r>
      <w:r w:rsidR="00F1182B" w:rsidRPr="007607D5">
        <w:t xml:space="preserve">full force and effect and shall be read to carry out the purpose(s) of the ordinance before the declaration of partial invalidity. </w:t>
      </w:r>
      <w:r w:rsidR="0041263F" w:rsidRPr="007607D5">
        <w:t>[FEMA Region X]</w:t>
      </w:r>
    </w:p>
    <w:p w:rsidR="0056634A" w:rsidRPr="007607D5" w:rsidRDefault="00E06A23" w:rsidP="00D97678">
      <w:pPr>
        <w:pStyle w:val="Level3Block"/>
      </w:pPr>
      <w:r w:rsidRPr="007607D5">
        <w:t>151.52  Abrogation and Greater Restrictions</w:t>
      </w:r>
    </w:p>
    <w:p w:rsidR="006E3028" w:rsidRPr="00081DCB" w:rsidRDefault="00447667" w:rsidP="00D97678">
      <w:pPr>
        <w:pStyle w:val="Level3Block"/>
        <w:rPr>
          <w:sz w:val="20"/>
          <w:szCs w:val="20"/>
        </w:rPr>
      </w:pPr>
      <w:r w:rsidRPr="007607D5">
        <w:t xml:space="preserve">This ordinance is not intended to repeal, abrogate, or impair any existing easements, covenants, or deed restrictions.  However, where this ordinance and another ordinance, </w:t>
      </w:r>
      <w:r w:rsidR="00F6190E" w:rsidRPr="007607D5">
        <w:t>Building Code</w:t>
      </w:r>
      <w:r w:rsidR="006A30E4" w:rsidRPr="007607D5">
        <w:t>s</w:t>
      </w:r>
      <w:r w:rsidRPr="007607D5">
        <w:t>, easement, covenant, or deed restriction conflict or overlap, whichever imposes the more stringent restrictions shall prevail.</w:t>
      </w:r>
    </w:p>
    <w:sectPr w:rsidR="006E3028" w:rsidRPr="00081DCB" w:rsidSect="00903E8E">
      <w:footerReference w:type="default" r:id="rId9"/>
      <w:headerReference w:type="first" r:id="rId10"/>
      <w:footerReference w:type="first" r:id="rId11"/>
      <w:pgSz w:w="12240" w:h="15840" w:code="1"/>
      <w:pgMar w:top="720" w:right="576" w:bottom="576" w:left="576" w:header="288" w:footer="576" w:gutter="0"/>
      <w:pgBorders w:offsetFrom="page">
        <w:top w:val="double" w:sz="4" w:space="31" w:color="auto"/>
        <w:left w:val="double" w:sz="4" w:space="24" w:color="auto"/>
        <w:bottom w:val="double" w:sz="4" w:space="24" w:color="auto"/>
        <w:right w:val="double" w:sz="4" w:space="24" w:color="auto"/>
      </w:pgBorders>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9E" w:rsidRDefault="008A6C9E" w:rsidP="00A9037D">
      <w:r>
        <w:separator/>
      </w:r>
    </w:p>
  </w:endnote>
  <w:endnote w:type="continuationSeparator" w:id="0">
    <w:p w:rsidR="008A6C9E" w:rsidRDefault="008A6C9E" w:rsidP="00A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5C" w:rsidRPr="00F5005C" w:rsidRDefault="00F5005C" w:rsidP="00F5005C">
    <w:pPr>
      <w:pStyle w:val="Footer"/>
      <w:pBdr>
        <w:top w:val="thinThickSmallGap" w:sz="24" w:space="1" w:color="622423"/>
      </w:pBdr>
      <w:tabs>
        <w:tab w:val="clear" w:pos="4680"/>
        <w:tab w:val="clear" w:pos="9360"/>
        <w:tab w:val="right" w:pos="10800"/>
      </w:tabs>
      <w:rPr>
        <w:rFonts w:ascii="Cambria" w:eastAsia="Times New Roman" w:hAnsi="Cambria"/>
      </w:rPr>
    </w:pPr>
    <w:r>
      <w:rPr>
        <w:rFonts w:ascii="Cambria" w:eastAsia="Times New Roman" w:hAnsi="Cambria"/>
      </w:rPr>
      <w:t>Flood Damage Prevention Ordinance</w:t>
    </w:r>
    <w:r w:rsidR="00B04E93">
      <w:rPr>
        <w:rFonts w:ascii="Cambria" w:eastAsia="Times New Roman" w:hAnsi="Cambria"/>
      </w:rPr>
      <w:t xml:space="preserve"> 1183</w:t>
    </w:r>
    <w:r>
      <w:rPr>
        <w:rFonts w:ascii="Cambria" w:eastAsia="Times New Roman" w:hAnsi="Cambria"/>
      </w:rPr>
      <w:tab/>
    </w:r>
    <w:r w:rsidRPr="00F5005C">
      <w:rPr>
        <w:rFonts w:ascii="Cambria" w:eastAsia="Times New Roman" w:hAnsi="Cambria"/>
      </w:rPr>
      <w:t xml:space="preserve">Page </w:t>
    </w:r>
    <w:r w:rsidRPr="00F5005C">
      <w:rPr>
        <w:rFonts w:ascii="Calibri" w:eastAsia="Times New Roman" w:hAnsi="Calibri"/>
      </w:rPr>
      <w:fldChar w:fldCharType="begin"/>
    </w:r>
    <w:r>
      <w:instrText xml:space="preserve"> PAGE   \* MERGEFORMAT </w:instrText>
    </w:r>
    <w:r w:rsidRPr="00F5005C">
      <w:rPr>
        <w:rFonts w:ascii="Calibri" w:eastAsia="Times New Roman" w:hAnsi="Calibri"/>
      </w:rPr>
      <w:fldChar w:fldCharType="separate"/>
    </w:r>
    <w:r w:rsidR="005505FA" w:rsidRPr="005505FA">
      <w:rPr>
        <w:rFonts w:ascii="Cambria" w:eastAsia="Times New Roman" w:hAnsi="Cambria"/>
        <w:noProof/>
      </w:rPr>
      <w:t>-</w:t>
    </w:r>
    <w:r w:rsidR="005505FA">
      <w:rPr>
        <w:noProof/>
      </w:rPr>
      <w:t xml:space="preserve"> 1 -</w:t>
    </w:r>
    <w:r w:rsidRPr="00F5005C">
      <w:rPr>
        <w:rFonts w:ascii="Cambria" w:eastAsia="Times New Roman" w:hAnsi="Cambria"/>
        <w:noProof/>
      </w:rPr>
      <w:fldChar w:fldCharType="end"/>
    </w:r>
  </w:p>
  <w:p w:rsidR="00433763" w:rsidRDefault="004337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763" w:rsidRDefault="00433763">
    <w:pPr>
      <w:pStyle w:val="Footer"/>
    </w:pPr>
    <w:r>
      <w:t>Chapter 151 Flood Damage Prevention Ordinance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9E" w:rsidRDefault="008A6C9E" w:rsidP="00A9037D">
      <w:r>
        <w:separator/>
      </w:r>
    </w:p>
  </w:footnote>
  <w:footnote w:type="continuationSeparator" w:id="0">
    <w:p w:rsidR="008A6C9E" w:rsidRDefault="008A6C9E" w:rsidP="00A9037D">
      <w:r>
        <w:continuationSeparator/>
      </w:r>
    </w:p>
  </w:footnote>
  <w:footnote w:id="1">
    <w:p w:rsidR="00433763" w:rsidRDefault="00433763" w:rsidP="003E388B">
      <w:pPr>
        <w:pStyle w:val="FootnoteText"/>
        <w:rPr>
          <w:rFonts w:ascii="Arial" w:hAnsi="Arial" w:cs="Arial"/>
        </w:rPr>
      </w:pPr>
      <w:r>
        <w:rPr>
          <w:rStyle w:val="FootnoteReference"/>
        </w:rPr>
        <w:footnoteRef/>
      </w:r>
      <w:r>
        <w:t xml:space="preserve">  </w:t>
      </w:r>
      <w:r>
        <w:rPr>
          <w:rFonts w:ascii="Arial" w:hAnsi="Arial" w:cs="Arial"/>
        </w:rPr>
        <w:t>Almost all Oregon cities and some Oregon counties will derive their authority to adopt a flood damage prevention ordinance from the home rule provisions of the Oregon Constitution.  See Article XI, Section 2 of the Oregon Constitution and your local government charter, if applicable.  All counties, including those without home rule charters, have been granted authority to enact ordinances under Oregon Revised Statute 203.035.</w:t>
      </w:r>
    </w:p>
  </w:footnote>
  <w:footnote w:id="2">
    <w:p w:rsidR="00433763" w:rsidRDefault="00433763">
      <w:pPr>
        <w:pStyle w:val="FootnoteText"/>
      </w:pPr>
      <w:r>
        <w:rPr>
          <w:rStyle w:val="FootnoteReference"/>
        </w:rPr>
        <w:footnoteRef/>
      </w:r>
      <w:r>
        <w:t xml:space="preserve"> 44 CFR Part 65.2 defines “reasonably safe from flooding” as base flood waters will not inundate the land or damage structures … and that any subsurface waters related to the base flood will not damage existing or proposed buildings.</w:t>
      </w:r>
    </w:p>
  </w:footnote>
  <w:footnote w:id="3">
    <w:p w:rsidR="00433763" w:rsidRDefault="00433763">
      <w:pPr>
        <w:pStyle w:val="FootnoteText"/>
      </w:pPr>
      <w:r>
        <w:rPr>
          <w:rStyle w:val="FootnoteReference"/>
        </w:rPr>
        <w:footnoteRef/>
      </w:r>
      <w:r>
        <w:t xml:space="preserve"> 44 CFR Part 65.2 defines “reasonably safe from flooding” as base flood waters will not inundate the land or damage structures … and that any subsurface waters related to the base flood will not damage existing or proposed buildings.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05C" w:rsidRPr="00F5005C" w:rsidRDefault="00F5005C">
    <w:pPr>
      <w:pStyle w:val="Header"/>
      <w:rPr>
        <w:sz w:val="28"/>
        <w:szCs w:val="28"/>
      </w:rPr>
    </w:pPr>
    <w:r w:rsidRPr="00F5005C">
      <w:rPr>
        <w:sz w:val="28"/>
        <w:szCs w:val="28"/>
      </w:rPr>
      <w:t>Exhibit A</w:t>
    </w:r>
  </w:p>
  <w:p w:rsidR="00433763" w:rsidRDefault="00433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8C479E"/>
    <w:lvl w:ilvl="0">
      <w:start w:val="1"/>
      <w:numFmt w:val="decimal"/>
      <w:lvlText w:val="%1."/>
      <w:lvlJc w:val="left"/>
      <w:pPr>
        <w:tabs>
          <w:tab w:val="num" w:pos="1800"/>
        </w:tabs>
        <w:ind w:left="1800" w:hanging="360"/>
      </w:pPr>
    </w:lvl>
  </w:abstractNum>
  <w:abstractNum w:abstractNumId="1">
    <w:nsid w:val="FFFFFF7D"/>
    <w:multiLevelType w:val="singleLevel"/>
    <w:tmpl w:val="FBAA6E96"/>
    <w:lvl w:ilvl="0">
      <w:start w:val="1"/>
      <w:numFmt w:val="decimal"/>
      <w:lvlText w:val="%1."/>
      <w:lvlJc w:val="left"/>
      <w:pPr>
        <w:tabs>
          <w:tab w:val="num" w:pos="1440"/>
        </w:tabs>
        <w:ind w:left="1440" w:hanging="360"/>
      </w:pPr>
    </w:lvl>
  </w:abstractNum>
  <w:abstractNum w:abstractNumId="2">
    <w:nsid w:val="FFFFFF7E"/>
    <w:multiLevelType w:val="singleLevel"/>
    <w:tmpl w:val="2AB4A13C"/>
    <w:lvl w:ilvl="0">
      <w:start w:val="1"/>
      <w:numFmt w:val="decimal"/>
      <w:lvlText w:val="%1."/>
      <w:lvlJc w:val="left"/>
      <w:pPr>
        <w:tabs>
          <w:tab w:val="num" w:pos="1080"/>
        </w:tabs>
        <w:ind w:left="1080" w:hanging="360"/>
      </w:pPr>
    </w:lvl>
  </w:abstractNum>
  <w:abstractNum w:abstractNumId="3">
    <w:nsid w:val="FFFFFF7F"/>
    <w:multiLevelType w:val="singleLevel"/>
    <w:tmpl w:val="C6707050"/>
    <w:lvl w:ilvl="0">
      <w:start w:val="1"/>
      <w:numFmt w:val="decimal"/>
      <w:lvlText w:val="%1."/>
      <w:lvlJc w:val="left"/>
      <w:pPr>
        <w:tabs>
          <w:tab w:val="num" w:pos="720"/>
        </w:tabs>
        <w:ind w:left="720" w:hanging="360"/>
      </w:pPr>
    </w:lvl>
  </w:abstractNum>
  <w:abstractNum w:abstractNumId="4">
    <w:nsid w:val="FFFFFF80"/>
    <w:multiLevelType w:val="singleLevel"/>
    <w:tmpl w:val="4D96F39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42C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A2AF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B42D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BE27562"/>
    <w:lvl w:ilvl="0">
      <w:start w:val="1"/>
      <w:numFmt w:val="decimal"/>
      <w:lvlText w:val="%1."/>
      <w:lvlJc w:val="left"/>
      <w:pPr>
        <w:tabs>
          <w:tab w:val="num" w:pos="360"/>
        </w:tabs>
        <w:ind w:left="360" w:hanging="360"/>
      </w:pPr>
    </w:lvl>
  </w:abstractNum>
  <w:abstractNum w:abstractNumId="9">
    <w:nsid w:val="FFFFFF89"/>
    <w:multiLevelType w:val="singleLevel"/>
    <w:tmpl w:val="77020036"/>
    <w:lvl w:ilvl="0">
      <w:start w:val="1"/>
      <w:numFmt w:val="bullet"/>
      <w:lvlText w:val=""/>
      <w:lvlJc w:val="left"/>
      <w:pPr>
        <w:tabs>
          <w:tab w:val="num" w:pos="360"/>
        </w:tabs>
        <w:ind w:left="360" w:hanging="360"/>
      </w:pPr>
      <w:rPr>
        <w:rFonts w:ascii="Symbol" w:hAnsi="Symbol" w:hint="default"/>
      </w:rPr>
    </w:lvl>
  </w:abstractNum>
  <w:abstractNum w:abstractNumId="10">
    <w:nsid w:val="0A964A2C"/>
    <w:multiLevelType w:val="hybridMultilevel"/>
    <w:tmpl w:val="0EE6C8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0EFF72A4"/>
    <w:multiLevelType w:val="hybridMultilevel"/>
    <w:tmpl w:val="9626D8BE"/>
    <w:lvl w:ilvl="0" w:tplc="7D861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65C46"/>
    <w:multiLevelType w:val="hybridMultilevel"/>
    <w:tmpl w:val="DDB6106E"/>
    <w:lvl w:ilvl="0" w:tplc="BD02864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65243C"/>
    <w:multiLevelType w:val="hybridMultilevel"/>
    <w:tmpl w:val="0F0EE996"/>
    <w:lvl w:ilvl="0" w:tplc="C124F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ocumentProtection w:edit="readOnly" w:enforcement="1" w:cryptProviderType="rsaFull" w:cryptAlgorithmClass="hash" w:cryptAlgorithmType="typeAny" w:cryptAlgorithmSid="4" w:cryptSpinCount="100000" w:hash="zRJylMFpl3IOCJOd7KVPoiVhHgc=" w:salt="xlwCL875gHgoQt0PZeXB2w=="/>
  <w:defaultTabStop w:val="720"/>
  <w:drawingGridHorizontalSpacing w:val="120"/>
  <w:displayHorizontalDrawingGridEvery w:val="2"/>
  <w:doNotShadeFormData/>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04"/>
    <w:rsid w:val="00000D7A"/>
    <w:rsid w:val="00005B73"/>
    <w:rsid w:val="000064EA"/>
    <w:rsid w:val="00010418"/>
    <w:rsid w:val="00011EF8"/>
    <w:rsid w:val="00012F69"/>
    <w:rsid w:val="00017DA8"/>
    <w:rsid w:val="00020AE6"/>
    <w:rsid w:val="00021266"/>
    <w:rsid w:val="00022E43"/>
    <w:rsid w:val="000258B9"/>
    <w:rsid w:val="00026FBD"/>
    <w:rsid w:val="00030224"/>
    <w:rsid w:val="00031D2B"/>
    <w:rsid w:val="0003260A"/>
    <w:rsid w:val="00033F0B"/>
    <w:rsid w:val="00035509"/>
    <w:rsid w:val="00037A76"/>
    <w:rsid w:val="00040D67"/>
    <w:rsid w:val="00041C84"/>
    <w:rsid w:val="00044267"/>
    <w:rsid w:val="000450BF"/>
    <w:rsid w:val="000463E3"/>
    <w:rsid w:val="00052B41"/>
    <w:rsid w:val="00054FCB"/>
    <w:rsid w:val="000553EE"/>
    <w:rsid w:val="0005793D"/>
    <w:rsid w:val="00062197"/>
    <w:rsid w:val="00064A75"/>
    <w:rsid w:val="000654CB"/>
    <w:rsid w:val="00076EEE"/>
    <w:rsid w:val="0008097E"/>
    <w:rsid w:val="00081DCB"/>
    <w:rsid w:val="00081E1A"/>
    <w:rsid w:val="000843EB"/>
    <w:rsid w:val="00095563"/>
    <w:rsid w:val="00097FFB"/>
    <w:rsid w:val="000A0C9A"/>
    <w:rsid w:val="000A13CE"/>
    <w:rsid w:val="000A21B9"/>
    <w:rsid w:val="000A3E78"/>
    <w:rsid w:val="000A4881"/>
    <w:rsid w:val="000B3450"/>
    <w:rsid w:val="000B4209"/>
    <w:rsid w:val="000B5552"/>
    <w:rsid w:val="000B7759"/>
    <w:rsid w:val="000C6E93"/>
    <w:rsid w:val="000C7D31"/>
    <w:rsid w:val="000D070A"/>
    <w:rsid w:val="000D27CB"/>
    <w:rsid w:val="000D2DE9"/>
    <w:rsid w:val="000D354B"/>
    <w:rsid w:val="000D3CCC"/>
    <w:rsid w:val="000D55A4"/>
    <w:rsid w:val="000D6E03"/>
    <w:rsid w:val="000D7269"/>
    <w:rsid w:val="000E09EA"/>
    <w:rsid w:val="000F0706"/>
    <w:rsid w:val="000F111A"/>
    <w:rsid w:val="000F2304"/>
    <w:rsid w:val="000F2FD0"/>
    <w:rsid w:val="000F5885"/>
    <w:rsid w:val="000F6EBB"/>
    <w:rsid w:val="00101E30"/>
    <w:rsid w:val="00102FDD"/>
    <w:rsid w:val="00104972"/>
    <w:rsid w:val="0011224C"/>
    <w:rsid w:val="0012188F"/>
    <w:rsid w:val="0012195A"/>
    <w:rsid w:val="00122247"/>
    <w:rsid w:val="00125EA8"/>
    <w:rsid w:val="00140F2D"/>
    <w:rsid w:val="00141987"/>
    <w:rsid w:val="00142E15"/>
    <w:rsid w:val="00144B1D"/>
    <w:rsid w:val="00150B75"/>
    <w:rsid w:val="00155C44"/>
    <w:rsid w:val="00156D13"/>
    <w:rsid w:val="00157DB5"/>
    <w:rsid w:val="00161914"/>
    <w:rsid w:val="00161A1E"/>
    <w:rsid w:val="00162490"/>
    <w:rsid w:val="00162B77"/>
    <w:rsid w:val="00163CE3"/>
    <w:rsid w:val="001642D5"/>
    <w:rsid w:val="00172596"/>
    <w:rsid w:val="001825BE"/>
    <w:rsid w:val="00185D3F"/>
    <w:rsid w:val="00186035"/>
    <w:rsid w:val="00187BE5"/>
    <w:rsid w:val="001963A5"/>
    <w:rsid w:val="0019732E"/>
    <w:rsid w:val="001A1FD7"/>
    <w:rsid w:val="001A2685"/>
    <w:rsid w:val="001A744C"/>
    <w:rsid w:val="001B1397"/>
    <w:rsid w:val="001B295A"/>
    <w:rsid w:val="001B34B7"/>
    <w:rsid w:val="001B3C29"/>
    <w:rsid w:val="001B5AD0"/>
    <w:rsid w:val="001B5E43"/>
    <w:rsid w:val="001B7626"/>
    <w:rsid w:val="001C0B65"/>
    <w:rsid w:val="001C1684"/>
    <w:rsid w:val="001D445E"/>
    <w:rsid w:val="001D4E7E"/>
    <w:rsid w:val="001D7EA9"/>
    <w:rsid w:val="001E232C"/>
    <w:rsid w:val="001E341A"/>
    <w:rsid w:val="001F3D62"/>
    <w:rsid w:val="001F5FA2"/>
    <w:rsid w:val="00203660"/>
    <w:rsid w:val="00203C90"/>
    <w:rsid w:val="002072C5"/>
    <w:rsid w:val="00207509"/>
    <w:rsid w:val="00212057"/>
    <w:rsid w:val="00215550"/>
    <w:rsid w:val="00216BC7"/>
    <w:rsid w:val="00220E81"/>
    <w:rsid w:val="00225E21"/>
    <w:rsid w:val="0023029A"/>
    <w:rsid w:val="0023175F"/>
    <w:rsid w:val="00234332"/>
    <w:rsid w:val="0024061C"/>
    <w:rsid w:val="00240FBC"/>
    <w:rsid w:val="0024624B"/>
    <w:rsid w:val="00247BCA"/>
    <w:rsid w:val="00251FF3"/>
    <w:rsid w:val="002523CA"/>
    <w:rsid w:val="00254856"/>
    <w:rsid w:val="00254AAF"/>
    <w:rsid w:val="002559A6"/>
    <w:rsid w:val="00261B04"/>
    <w:rsid w:val="0026215A"/>
    <w:rsid w:val="002630D8"/>
    <w:rsid w:val="00265B50"/>
    <w:rsid w:val="0026643B"/>
    <w:rsid w:val="00274550"/>
    <w:rsid w:val="00276715"/>
    <w:rsid w:val="002770F6"/>
    <w:rsid w:val="002823CD"/>
    <w:rsid w:val="00282C2D"/>
    <w:rsid w:val="002878E2"/>
    <w:rsid w:val="002933E1"/>
    <w:rsid w:val="00293C71"/>
    <w:rsid w:val="002A194F"/>
    <w:rsid w:val="002A6595"/>
    <w:rsid w:val="002C0478"/>
    <w:rsid w:val="002C1207"/>
    <w:rsid w:val="002C71F7"/>
    <w:rsid w:val="002D0FB2"/>
    <w:rsid w:val="002D2321"/>
    <w:rsid w:val="002D421E"/>
    <w:rsid w:val="002D4F4C"/>
    <w:rsid w:val="002D7A8E"/>
    <w:rsid w:val="002D7FE7"/>
    <w:rsid w:val="002E1733"/>
    <w:rsid w:val="002E1E5A"/>
    <w:rsid w:val="002E5377"/>
    <w:rsid w:val="002E5847"/>
    <w:rsid w:val="002E73C7"/>
    <w:rsid w:val="002F291B"/>
    <w:rsid w:val="002F3A44"/>
    <w:rsid w:val="00303C0B"/>
    <w:rsid w:val="00305356"/>
    <w:rsid w:val="00306A5D"/>
    <w:rsid w:val="0031147E"/>
    <w:rsid w:val="00317D18"/>
    <w:rsid w:val="0032068C"/>
    <w:rsid w:val="00334741"/>
    <w:rsid w:val="003377EC"/>
    <w:rsid w:val="003421F0"/>
    <w:rsid w:val="00342EB7"/>
    <w:rsid w:val="00345B4C"/>
    <w:rsid w:val="00350302"/>
    <w:rsid w:val="00353240"/>
    <w:rsid w:val="00353241"/>
    <w:rsid w:val="00354775"/>
    <w:rsid w:val="00355812"/>
    <w:rsid w:val="00355C8E"/>
    <w:rsid w:val="00364DC0"/>
    <w:rsid w:val="003703C4"/>
    <w:rsid w:val="003738F5"/>
    <w:rsid w:val="00384B48"/>
    <w:rsid w:val="003A38B7"/>
    <w:rsid w:val="003A44E7"/>
    <w:rsid w:val="003B1A15"/>
    <w:rsid w:val="003C561E"/>
    <w:rsid w:val="003C766E"/>
    <w:rsid w:val="003E388B"/>
    <w:rsid w:val="003E6254"/>
    <w:rsid w:val="003F4471"/>
    <w:rsid w:val="003F45D0"/>
    <w:rsid w:val="00406C3B"/>
    <w:rsid w:val="00410177"/>
    <w:rsid w:val="0041129A"/>
    <w:rsid w:val="0041164F"/>
    <w:rsid w:val="0041263F"/>
    <w:rsid w:val="004128C6"/>
    <w:rsid w:val="0041356E"/>
    <w:rsid w:val="00413659"/>
    <w:rsid w:val="00413F72"/>
    <w:rsid w:val="00414535"/>
    <w:rsid w:val="00416A1E"/>
    <w:rsid w:val="004213EF"/>
    <w:rsid w:val="004307F7"/>
    <w:rsid w:val="00430BE6"/>
    <w:rsid w:val="00430E56"/>
    <w:rsid w:val="00430E8D"/>
    <w:rsid w:val="004319BB"/>
    <w:rsid w:val="00433763"/>
    <w:rsid w:val="0043436D"/>
    <w:rsid w:val="00437418"/>
    <w:rsid w:val="00442CC8"/>
    <w:rsid w:val="00445E01"/>
    <w:rsid w:val="00447667"/>
    <w:rsid w:val="00453E5D"/>
    <w:rsid w:val="00460A9D"/>
    <w:rsid w:val="004610C1"/>
    <w:rsid w:val="004715D1"/>
    <w:rsid w:val="00473BDB"/>
    <w:rsid w:val="004742AC"/>
    <w:rsid w:val="00481BC3"/>
    <w:rsid w:val="00486949"/>
    <w:rsid w:val="00492619"/>
    <w:rsid w:val="00494EFE"/>
    <w:rsid w:val="00497339"/>
    <w:rsid w:val="004A3166"/>
    <w:rsid w:val="004A346D"/>
    <w:rsid w:val="004A5F1F"/>
    <w:rsid w:val="004B2566"/>
    <w:rsid w:val="004B3AC2"/>
    <w:rsid w:val="004C7C58"/>
    <w:rsid w:val="004D0188"/>
    <w:rsid w:val="004D7360"/>
    <w:rsid w:val="004E23E6"/>
    <w:rsid w:val="004F1EF9"/>
    <w:rsid w:val="004F675E"/>
    <w:rsid w:val="005008C3"/>
    <w:rsid w:val="00514451"/>
    <w:rsid w:val="0052150B"/>
    <w:rsid w:val="005276F1"/>
    <w:rsid w:val="00534CB2"/>
    <w:rsid w:val="0053739E"/>
    <w:rsid w:val="00540877"/>
    <w:rsid w:val="005421A2"/>
    <w:rsid w:val="00543DB5"/>
    <w:rsid w:val="00544FC8"/>
    <w:rsid w:val="0054517B"/>
    <w:rsid w:val="00546BB1"/>
    <w:rsid w:val="005501BB"/>
    <w:rsid w:val="005505FA"/>
    <w:rsid w:val="00550B30"/>
    <w:rsid w:val="00555141"/>
    <w:rsid w:val="0055754B"/>
    <w:rsid w:val="0056055C"/>
    <w:rsid w:val="00563296"/>
    <w:rsid w:val="00563D6F"/>
    <w:rsid w:val="0056634A"/>
    <w:rsid w:val="005751BA"/>
    <w:rsid w:val="00580164"/>
    <w:rsid w:val="0058276F"/>
    <w:rsid w:val="00586858"/>
    <w:rsid w:val="005905CC"/>
    <w:rsid w:val="00595D42"/>
    <w:rsid w:val="005964D6"/>
    <w:rsid w:val="005A01EF"/>
    <w:rsid w:val="005A55DC"/>
    <w:rsid w:val="005A6A7D"/>
    <w:rsid w:val="005A774B"/>
    <w:rsid w:val="005A7FE2"/>
    <w:rsid w:val="005B3B48"/>
    <w:rsid w:val="005C1153"/>
    <w:rsid w:val="005C2E3A"/>
    <w:rsid w:val="005C3BBA"/>
    <w:rsid w:val="005C6B65"/>
    <w:rsid w:val="005C6F75"/>
    <w:rsid w:val="005D096E"/>
    <w:rsid w:val="005D1A4B"/>
    <w:rsid w:val="005E12A1"/>
    <w:rsid w:val="005E4F42"/>
    <w:rsid w:val="005E63FD"/>
    <w:rsid w:val="005E7049"/>
    <w:rsid w:val="005E7529"/>
    <w:rsid w:val="005E7DC6"/>
    <w:rsid w:val="005F0AD7"/>
    <w:rsid w:val="005F3C67"/>
    <w:rsid w:val="006042FD"/>
    <w:rsid w:val="0060658F"/>
    <w:rsid w:val="0062126F"/>
    <w:rsid w:val="00622D37"/>
    <w:rsid w:val="00630001"/>
    <w:rsid w:val="00635087"/>
    <w:rsid w:val="00635B2C"/>
    <w:rsid w:val="00641B6F"/>
    <w:rsid w:val="00642A77"/>
    <w:rsid w:val="00644345"/>
    <w:rsid w:val="0064439F"/>
    <w:rsid w:val="00645E7C"/>
    <w:rsid w:val="00653AEE"/>
    <w:rsid w:val="0066517A"/>
    <w:rsid w:val="00665A93"/>
    <w:rsid w:val="00667F87"/>
    <w:rsid w:val="00671137"/>
    <w:rsid w:val="0067517E"/>
    <w:rsid w:val="00680643"/>
    <w:rsid w:val="00686928"/>
    <w:rsid w:val="006911A1"/>
    <w:rsid w:val="00693F74"/>
    <w:rsid w:val="006968D6"/>
    <w:rsid w:val="006A033D"/>
    <w:rsid w:val="006A092F"/>
    <w:rsid w:val="006A30E4"/>
    <w:rsid w:val="006A601D"/>
    <w:rsid w:val="006B221F"/>
    <w:rsid w:val="006B4743"/>
    <w:rsid w:val="006B61E5"/>
    <w:rsid w:val="006B7A46"/>
    <w:rsid w:val="006C1E5B"/>
    <w:rsid w:val="006C211A"/>
    <w:rsid w:val="006C4B18"/>
    <w:rsid w:val="006C4DA0"/>
    <w:rsid w:val="006C5DCC"/>
    <w:rsid w:val="006D7673"/>
    <w:rsid w:val="006E2DAE"/>
    <w:rsid w:val="006E3028"/>
    <w:rsid w:val="006E55F2"/>
    <w:rsid w:val="006E6CEB"/>
    <w:rsid w:val="006F49E4"/>
    <w:rsid w:val="006F688E"/>
    <w:rsid w:val="007010B5"/>
    <w:rsid w:val="00703A06"/>
    <w:rsid w:val="0070419E"/>
    <w:rsid w:val="00705170"/>
    <w:rsid w:val="00712B0F"/>
    <w:rsid w:val="00713CC8"/>
    <w:rsid w:val="007153E8"/>
    <w:rsid w:val="00715D1D"/>
    <w:rsid w:val="0071743D"/>
    <w:rsid w:val="00717BDB"/>
    <w:rsid w:val="00717EE4"/>
    <w:rsid w:val="007202A9"/>
    <w:rsid w:val="00722390"/>
    <w:rsid w:val="00722CA0"/>
    <w:rsid w:val="0072520A"/>
    <w:rsid w:val="00726517"/>
    <w:rsid w:val="00734D23"/>
    <w:rsid w:val="00735B30"/>
    <w:rsid w:val="00735F89"/>
    <w:rsid w:val="00737632"/>
    <w:rsid w:val="007439D1"/>
    <w:rsid w:val="00743DBE"/>
    <w:rsid w:val="00743FD5"/>
    <w:rsid w:val="00744AE0"/>
    <w:rsid w:val="00746285"/>
    <w:rsid w:val="00747114"/>
    <w:rsid w:val="00753A27"/>
    <w:rsid w:val="00753FCC"/>
    <w:rsid w:val="0075402C"/>
    <w:rsid w:val="00756749"/>
    <w:rsid w:val="007606F0"/>
    <w:rsid w:val="007607D5"/>
    <w:rsid w:val="007630A9"/>
    <w:rsid w:val="0076391E"/>
    <w:rsid w:val="0076484B"/>
    <w:rsid w:val="007825BE"/>
    <w:rsid w:val="007830FD"/>
    <w:rsid w:val="0078465C"/>
    <w:rsid w:val="007847F3"/>
    <w:rsid w:val="007948EA"/>
    <w:rsid w:val="007954B1"/>
    <w:rsid w:val="007A15E5"/>
    <w:rsid w:val="007A4D9C"/>
    <w:rsid w:val="007A645F"/>
    <w:rsid w:val="007B1975"/>
    <w:rsid w:val="007B4791"/>
    <w:rsid w:val="007C0C20"/>
    <w:rsid w:val="007C10EC"/>
    <w:rsid w:val="007C430D"/>
    <w:rsid w:val="007C6667"/>
    <w:rsid w:val="007D2790"/>
    <w:rsid w:val="007D409A"/>
    <w:rsid w:val="007D569D"/>
    <w:rsid w:val="007E7BAC"/>
    <w:rsid w:val="007F378B"/>
    <w:rsid w:val="007F5B52"/>
    <w:rsid w:val="007F5C91"/>
    <w:rsid w:val="008051AF"/>
    <w:rsid w:val="00813E28"/>
    <w:rsid w:val="00813E50"/>
    <w:rsid w:val="00821365"/>
    <w:rsid w:val="008232DD"/>
    <w:rsid w:val="00824AF1"/>
    <w:rsid w:val="00824FB6"/>
    <w:rsid w:val="00825A40"/>
    <w:rsid w:val="00826682"/>
    <w:rsid w:val="00833526"/>
    <w:rsid w:val="00851505"/>
    <w:rsid w:val="00851601"/>
    <w:rsid w:val="008539C4"/>
    <w:rsid w:val="00854A28"/>
    <w:rsid w:val="00863C22"/>
    <w:rsid w:val="00870FC7"/>
    <w:rsid w:val="00871348"/>
    <w:rsid w:val="00871BCD"/>
    <w:rsid w:val="00875113"/>
    <w:rsid w:val="00880778"/>
    <w:rsid w:val="00885C97"/>
    <w:rsid w:val="00891B88"/>
    <w:rsid w:val="0089260C"/>
    <w:rsid w:val="00892D9E"/>
    <w:rsid w:val="00894569"/>
    <w:rsid w:val="0089545D"/>
    <w:rsid w:val="008A6C9E"/>
    <w:rsid w:val="008A7F73"/>
    <w:rsid w:val="008B01F8"/>
    <w:rsid w:val="008B2C39"/>
    <w:rsid w:val="008B48CC"/>
    <w:rsid w:val="008C0FDA"/>
    <w:rsid w:val="008C102C"/>
    <w:rsid w:val="008C5614"/>
    <w:rsid w:val="008C59DD"/>
    <w:rsid w:val="008C754A"/>
    <w:rsid w:val="008C78CB"/>
    <w:rsid w:val="008D1A8D"/>
    <w:rsid w:val="008D29DD"/>
    <w:rsid w:val="008D411F"/>
    <w:rsid w:val="008D4FC7"/>
    <w:rsid w:val="008D6D86"/>
    <w:rsid w:val="008D7DEB"/>
    <w:rsid w:val="008E14C1"/>
    <w:rsid w:val="008E3AF0"/>
    <w:rsid w:val="008E3DAF"/>
    <w:rsid w:val="008E4913"/>
    <w:rsid w:val="008E56DC"/>
    <w:rsid w:val="008F4190"/>
    <w:rsid w:val="008F58ED"/>
    <w:rsid w:val="00901796"/>
    <w:rsid w:val="0090278D"/>
    <w:rsid w:val="00903E8E"/>
    <w:rsid w:val="009051C4"/>
    <w:rsid w:val="00912D34"/>
    <w:rsid w:val="00913079"/>
    <w:rsid w:val="009148B0"/>
    <w:rsid w:val="00914E01"/>
    <w:rsid w:val="00916701"/>
    <w:rsid w:val="00917112"/>
    <w:rsid w:val="009249A8"/>
    <w:rsid w:val="009333C2"/>
    <w:rsid w:val="009369A8"/>
    <w:rsid w:val="0093784C"/>
    <w:rsid w:val="00937AD2"/>
    <w:rsid w:val="00940D70"/>
    <w:rsid w:val="00943F86"/>
    <w:rsid w:val="00944F1A"/>
    <w:rsid w:val="00945230"/>
    <w:rsid w:val="009630C5"/>
    <w:rsid w:val="0096535E"/>
    <w:rsid w:val="00970A00"/>
    <w:rsid w:val="00974FFF"/>
    <w:rsid w:val="00982D45"/>
    <w:rsid w:val="009835A1"/>
    <w:rsid w:val="009A00EF"/>
    <w:rsid w:val="009A44E9"/>
    <w:rsid w:val="009B0F0E"/>
    <w:rsid w:val="009B3DFD"/>
    <w:rsid w:val="009B46EB"/>
    <w:rsid w:val="009B5252"/>
    <w:rsid w:val="009C0363"/>
    <w:rsid w:val="009C522B"/>
    <w:rsid w:val="009C5502"/>
    <w:rsid w:val="009C58EA"/>
    <w:rsid w:val="009C7278"/>
    <w:rsid w:val="009C7CF3"/>
    <w:rsid w:val="009D2673"/>
    <w:rsid w:val="009D6036"/>
    <w:rsid w:val="009E29C2"/>
    <w:rsid w:val="009E6155"/>
    <w:rsid w:val="00A05308"/>
    <w:rsid w:val="00A111C2"/>
    <w:rsid w:val="00A121D5"/>
    <w:rsid w:val="00A15FE0"/>
    <w:rsid w:val="00A165AF"/>
    <w:rsid w:val="00A16C10"/>
    <w:rsid w:val="00A23FDA"/>
    <w:rsid w:val="00A277E9"/>
    <w:rsid w:val="00A309CD"/>
    <w:rsid w:val="00A34BDF"/>
    <w:rsid w:val="00A40B0B"/>
    <w:rsid w:val="00A40FED"/>
    <w:rsid w:val="00A43EAF"/>
    <w:rsid w:val="00A453EA"/>
    <w:rsid w:val="00A45B68"/>
    <w:rsid w:val="00A46034"/>
    <w:rsid w:val="00A47983"/>
    <w:rsid w:val="00A5543D"/>
    <w:rsid w:val="00A573B5"/>
    <w:rsid w:val="00A5747B"/>
    <w:rsid w:val="00A610BD"/>
    <w:rsid w:val="00A63A26"/>
    <w:rsid w:val="00A670E9"/>
    <w:rsid w:val="00A7304A"/>
    <w:rsid w:val="00A73C6E"/>
    <w:rsid w:val="00A76909"/>
    <w:rsid w:val="00A77271"/>
    <w:rsid w:val="00A77601"/>
    <w:rsid w:val="00A8012A"/>
    <w:rsid w:val="00A80997"/>
    <w:rsid w:val="00A8622F"/>
    <w:rsid w:val="00A90114"/>
    <w:rsid w:val="00A9037D"/>
    <w:rsid w:val="00A93E08"/>
    <w:rsid w:val="00AA1B1B"/>
    <w:rsid w:val="00AA370A"/>
    <w:rsid w:val="00AA4353"/>
    <w:rsid w:val="00AA5518"/>
    <w:rsid w:val="00AB7654"/>
    <w:rsid w:val="00AC0016"/>
    <w:rsid w:val="00AC058D"/>
    <w:rsid w:val="00AC4B88"/>
    <w:rsid w:val="00AC5D73"/>
    <w:rsid w:val="00AD0404"/>
    <w:rsid w:val="00AD1D11"/>
    <w:rsid w:val="00AD46B9"/>
    <w:rsid w:val="00AD6FF5"/>
    <w:rsid w:val="00AD738A"/>
    <w:rsid w:val="00AE029C"/>
    <w:rsid w:val="00AE145D"/>
    <w:rsid w:val="00AE6F94"/>
    <w:rsid w:val="00AF13ED"/>
    <w:rsid w:val="00AF4A21"/>
    <w:rsid w:val="00B025C9"/>
    <w:rsid w:val="00B03969"/>
    <w:rsid w:val="00B04730"/>
    <w:rsid w:val="00B04E93"/>
    <w:rsid w:val="00B05C6C"/>
    <w:rsid w:val="00B109E2"/>
    <w:rsid w:val="00B177CE"/>
    <w:rsid w:val="00B20B6B"/>
    <w:rsid w:val="00B22AA3"/>
    <w:rsid w:val="00B23011"/>
    <w:rsid w:val="00B2538C"/>
    <w:rsid w:val="00B2714A"/>
    <w:rsid w:val="00B27BD9"/>
    <w:rsid w:val="00B374F2"/>
    <w:rsid w:val="00B42B59"/>
    <w:rsid w:val="00B44E3E"/>
    <w:rsid w:val="00B50706"/>
    <w:rsid w:val="00B547F2"/>
    <w:rsid w:val="00B55EA6"/>
    <w:rsid w:val="00B56815"/>
    <w:rsid w:val="00B56DB0"/>
    <w:rsid w:val="00B634B5"/>
    <w:rsid w:val="00B64A99"/>
    <w:rsid w:val="00B64D5E"/>
    <w:rsid w:val="00B67818"/>
    <w:rsid w:val="00B73578"/>
    <w:rsid w:val="00B76721"/>
    <w:rsid w:val="00B80A9A"/>
    <w:rsid w:val="00B811D2"/>
    <w:rsid w:val="00B81A8E"/>
    <w:rsid w:val="00B82293"/>
    <w:rsid w:val="00B8520E"/>
    <w:rsid w:val="00B85224"/>
    <w:rsid w:val="00B86C47"/>
    <w:rsid w:val="00B93548"/>
    <w:rsid w:val="00B959DA"/>
    <w:rsid w:val="00BA02FF"/>
    <w:rsid w:val="00BA1800"/>
    <w:rsid w:val="00BA22E3"/>
    <w:rsid w:val="00BB6FC7"/>
    <w:rsid w:val="00BC2CD2"/>
    <w:rsid w:val="00BC5C93"/>
    <w:rsid w:val="00BD1BA8"/>
    <w:rsid w:val="00BD223A"/>
    <w:rsid w:val="00BD67FC"/>
    <w:rsid w:val="00BD7E05"/>
    <w:rsid w:val="00BE2090"/>
    <w:rsid w:val="00BE2109"/>
    <w:rsid w:val="00BE2356"/>
    <w:rsid w:val="00BE50E5"/>
    <w:rsid w:val="00BF4021"/>
    <w:rsid w:val="00BF59D9"/>
    <w:rsid w:val="00BF6C57"/>
    <w:rsid w:val="00BF739A"/>
    <w:rsid w:val="00BF7DFF"/>
    <w:rsid w:val="00C0345C"/>
    <w:rsid w:val="00C045E1"/>
    <w:rsid w:val="00C0764F"/>
    <w:rsid w:val="00C155CC"/>
    <w:rsid w:val="00C17D2B"/>
    <w:rsid w:val="00C21FB0"/>
    <w:rsid w:val="00C22553"/>
    <w:rsid w:val="00C25DE2"/>
    <w:rsid w:val="00C264DC"/>
    <w:rsid w:val="00C411B1"/>
    <w:rsid w:val="00C45106"/>
    <w:rsid w:val="00C517BE"/>
    <w:rsid w:val="00C53D89"/>
    <w:rsid w:val="00C67A3B"/>
    <w:rsid w:val="00C7112E"/>
    <w:rsid w:val="00C725E4"/>
    <w:rsid w:val="00C72AC6"/>
    <w:rsid w:val="00C75C7E"/>
    <w:rsid w:val="00C7682E"/>
    <w:rsid w:val="00C76856"/>
    <w:rsid w:val="00C821BB"/>
    <w:rsid w:val="00C834E7"/>
    <w:rsid w:val="00C941F2"/>
    <w:rsid w:val="00C952E6"/>
    <w:rsid w:val="00CB1629"/>
    <w:rsid w:val="00CB27DD"/>
    <w:rsid w:val="00CB5B29"/>
    <w:rsid w:val="00CC22DA"/>
    <w:rsid w:val="00CC57C1"/>
    <w:rsid w:val="00CC6DF3"/>
    <w:rsid w:val="00CD3E15"/>
    <w:rsid w:val="00CD4CA8"/>
    <w:rsid w:val="00CE0878"/>
    <w:rsid w:val="00CE0FC9"/>
    <w:rsid w:val="00CE137D"/>
    <w:rsid w:val="00CF19B7"/>
    <w:rsid w:val="00CF31BA"/>
    <w:rsid w:val="00D00102"/>
    <w:rsid w:val="00D0089D"/>
    <w:rsid w:val="00D03B56"/>
    <w:rsid w:val="00D05F54"/>
    <w:rsid w:val="00D13324"/>
    <w:rsid w:val="00D1502A"/>
    <w:rsid w:val="00D15E3D"/>
    <w:rsid w:val="00D33C84"/>
    <w:rsid w:val="00D37A4C"/>
    <w:rsid w:val="00D47CF8"/>
    <w:rsid w:val="00D516E0"/>
    <w:rsid w:val="00D5652F"/>
    <w:rsid w:val="00D62C34"/>
    <w:rsid w:val="00D63E08"/>
    <w:rsid w:val="00D66F4B"/>
    <w:rsid w:val="00D672AF"/>
    <w:rsid w:val="00D73B86"/>
    <w:rsid w:val="00D80230"/>
    <w:rsid w:val="00D808C3"/>
    <w:rsid w:val="00D82014"/>
    <w:rsid w:val="00D833D4"/>
    <w:rsid w:val="00D834B0"/>
    <w:rsid w:val="00D85089"/>
    <w:rsid w:val="00D957DE"/>
    <w:rsid w:val="00D97678"/>
    <w:rsid w:val="00D97F80"/>
    <w:rsid w:val="00DA0B19"/>
    <w:rsid w:val="00DA1220"/>
    <w:rsid w:val="00DA2277"/>
    <w:rsid w:val="00DA4F8D"/>
    <w:rsid w:val="00DB1B95"/>
    <w:rsid w:val="00DB2137"/>
    <w:rsid w:val="00DC383E"/>
    <w:rsid w:val="00DC5D25"/>
    <w:rsid w:val="00DD130A"/>
    <w:rsid w:val="00DD132C"/>
    <w:rsid w:val="00DD1811"/>
    <w:rsid w:val="00DD1C5B"/>
    <w:rsid w:val="00DD210E"/>
    <w:rsid w:val="00DD4849"/>
    <w:rsid w:val="00DD560D"/>
    <w:rsid w:val="00DD5A72"/>
    <w:rsid w:val="00DF051E"/>
    <w:rsid w:val="00DF28F3"/>
    <w:rsid w:val="00DF5555"/>
    <w:rsid w:val="00E04169"/>
    <w:rsid w:val="00E06595"/>
    <w:rsid w:val="00E06A23"/>
    <w:rsid w:val="00E12444"/>
    <w:rsid w:val="00E131FD"/>
    <w:rsid w:val="00E204ED"/>
    <w:rsid w:val="00E2291C"/>
    <w:rsid w:val="00E2324B"/>
    <w:rsid w:val="00E270D2"/>
    <w:rsid w:val="00E3153D"/>
    <w:rsid w:val="00E401B9"/>
    <w:rsid w:val="00E4138D"/>
    <w:rsid w:val="00E44AD7"/>
    <w:rsid w:val="00E50910"/>
    <w:rsid w:val="00E541B3"/>
    <w:rsid w:val="00E5559D"/>
    <w:rsid w:val="00E574BE"/>
    <w:rsid w:val="00E5777F"/>
    <w:rsid w:val="00E57D94"/>
    <w:rsid w:val="00E62445"/>
    <w:rsid w:val="00E711D3"/>
    <w:rsid w:val="00E727AF"/>
    <w:rsid w:val="00E749E5"/>
    <w:rsid w:val="00E74CB1"/>
    <w:rsid w:val="00E7516D"/>
    <w:rsid w:val="00E80672"/>
    <w:rsid w:val="00E82937"/>
    <w:rsid w:val="00E91FCD"/>
    <w:rsid w:val="00E92728"/>
    <w:rsid w:val="00E92C12"/>
    <w:rsid w:val="00E93628"/>
    <w:rsid w:val="00E960B2"/>
    <w:rsid w:val="00E96D32"/>
    <w:rsid w:val="00EA6052"/>
    <w:rsid w:val="00EB6DBF"/>
    <w:rsid w:val="00EB7135"/>
    <w:rsid w:val="00EC3F9F"/>
    <w:rsid w:val="00EC75C6"/>
    <w:rsid w:val="00EC7B3A"/>
    <w:rsid w:val="00ED45A7"/>
    <w:rsid w:val="00ED4748"/>
    <w:rsid w:val="00EE3FF0"/>
    <w:rsid w:val="00EE5772"/>
    <w:rsid w:val="00EF07EB"/>
    <w:rsid w:val="00EF35AD"/>
    <w:rsid w:val="00EF3FD6"/>
    <w:rsid w:val="00EF4EDA"/>
    <w:rsid w:val="00EF7257"/>
    <w:rsid w:val="00EF74A6"/>
    <w:rsid w:val="00F103E0"/>
    <w:rsid w:val="00F1182B"/>
    <w:rsid w:val="00F13039"/>
    <w:rsid w:val="00F13F85"/>
    <w:rsid w:val="00F17122"/>
    <w:rsid w:val="00F17970"/>
    <w:rsid w:val="00F17D99"/>
    <w:rsid w:val="00F20D0F"/>
    <w:rsid w:val="00F31563"/>
    <w:rsid w:val="00F340C5"/>
    <w:rsid w:val="00F36428"/>
    <w:rsid w:val="00F40D7F"/>
    <w:rsid w:val="00F418B8"/>
    <w:rsid w:val="00F4229D"/>
    <w:rsid w:val="00F42781"/>
    <w:rsid w:val="00F4342A"/>
    <w:rsid w:val="00F47E3A"/>
    <w:rsid w:val="00F5005C"/>
    <w:rsid w:val="00F511B5"/>
    <w:rsid w:val="00F60F95"/>
    <w:rsid w:val="00F6190E"/>
    <w:rsid w:val="00F63141"/>
    <w:rsid w:val="00F80465"/>
    <w:rsid w:val="00F80A78"/>
    <w:rsid w:val="00F82DE2"/>
    <w:rsid w:val="00F84448"/>
    <w:rsid w:val="00F8483E"/>
    <w:rsid w:val="00F909A1"/>
    <w:rsid w:val="00F92CC4"/>
    <w:rsid w:val="00F941D5"/>
    <w:rsid w:val="00FA12AF"/>
    <w:rsid w:val="00FA4C62"/>
    <w:rsid w:val="00FB5EDB"/>
    <w:rsid w:val="00FB6C8E"/>
    <w:rsid w:val="00FD11B8"/>
    <w:rsid w:val="00FD3A43"/>
    <w:rsid w:val="00FD40D3"/>
    <w:rsid w:val="00FD48FF"/>
    <w:rsid w:val="00FE3869"/>
    <w:rsid w:val="00FE495F"/>
    <w:rsid w:val="00FE55A3"/>
    <w:rsid w:val="00FF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B5"/>
    <w:rPr>
      <w:sz w:val="23"/>
      <w:szCs w:val="22"/>
    </w:rPr>
  </w:style>
  <w:style w:type="paragraph" w:styleId="Heading1">
    <w:name w:val="heading 1"/>
    <w:basedOn w:val="Normal"/>
    <w:next w:val="Normal"/>
    <w:link w:val="Heading1Char"/>
    <w:uiPriority w:val="9"/>
    <w:qFormat/>
    <w:rsid w:val="003E3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442C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2D34"/>
    <w:pPr>
      <w:keepNext/>
      <w:spacing w:before="240" w:after="60"/>
      <w:outlineLvl w:val="2"/>
    </w:pPr>
    <w:rPr>
      <w:rFonts w:ascii="Arial" w:hAnsi="Arial" w:cs="Arial"/>
      <w:b/>
      <w:bCs/>
      <w:sz w:val="26"/>
      <w:szCs w:val="26"/>
    </w:rPr>
  </w:style>
  <w:style w:type="paragraph" w:styleId="Heading4">
    <w:name w:val="heading 4"/>
    <w:basedOn w:val="Normal"/>
    <w:next w:val="Normal"/>
    <w:qFormat/>
    <w:rsid w:val="00317D1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304"/>
    <w:pPr>
      <w:autoSpaceDE w:val="0"/>
      <w:autoSpaceDN w:val="0"/>
      <w:adjustRightInd w:val="0"/>
    </w:pPr>
    <w:rPr>
      <w:rFonts w:ascii="Cambria" w:hAnsi="Cambria" w:cs="Cambria"/>
      <w:color w:val="000000"/>
      <w:sz w:val="24"/>
      <w:szCs w:val="24"/>
    </w:rPr>
  </w:style>
  <w:style w:type="paragraph" w:customStyle="1" w:styleId="TOCI">
    <w:name w:val="TOCI"/>
    <w:basedOn w:val="Default"/>
    <w:next w:val="Default"/>
    <w:uiPriority w:val="99"/>
    <w:rsid w:val="000F2304"/>
    <w:rPr>
      <w:rFonts w:cs="Times New Roman"/>
      <w:color w:val="auto"/>
    </w:rPr>
  </w:style>
  <w:style w:type="paragraph" w:styleId="NoSpacing">
    <w:name w:val="No Spacing"/>
    <w:basedOn w:val="Default"/>
    <w:next w:val="Default"/>
    <w:uiPriority w:val="99"/>
    <w:qFormat/>
    <w:rsid w:val="000F2304"/>
    <w:rPr>
      <w:rFonts w:cs="Times New Roman"/>
      <w:color w:val="auto"/>
    </w:rPr>
  </w:style>
  <w:style w:type="paragraph" w:styleId="Header">
    <w:name w:val="header"/>
    <w:basedOn w:val="Normal"/>
    <w:link w:val="HeaderChar"/>
    <w:uiPriority w:val="99"/>
    <w:unhideWhenUsed/>
    <w:rsid w:val="00A9037D"/>
    <w:pPr>
      <w:tabs>
        <w:tab w:val="center" w:pos="4680"/>
        <w:tab w:val="right" w:pos="9360"/>
      </w:tabs>
    </w:pPr>
  </w:style>
  <w:style w:type="character" w:customStyle="1" w:styleId="HeaderChar">
    <w:name w:val="Header Char"/>
    <w:basedOn w:val="DefaultParagraphFont"/>
    <w:link w:val="Header"/>
    <w:uiPriority w:val="99"/>
    <w:rsid w:val="00A9037D"/>
  </w:style>
  <w:style w:type="paragraph" w:styleId="Footer">
    <w:name w:val="footer"/>
    <w:basedOn w:val="Normal"/>
    <w:link w:val="FooterChar"/>
    <w:uiPriority w:val="99"/>
    <w:unhideWhenUsed/>
    <w:rsid w:val="00A9037D"/>
    <w:pPr>
      <w:tabs>
        <w:tab w:val="center" w:pos="4680"/>
        <w:tab w:val="right" w:pos="9360"/>
      </w:tabs>
    </w:pPr>
  </w:style>
  <w:style w:type="character" w:customStyle="1" w:styleId="FooterChar">
    <w:name w:val="Footer Char"/>
    <w:basedOn w:val="DefaultParagraphFont"/>
    <w:link w:val="Footer"/>
    <w:uiPriority w:val="99"/>
    <w:rsid w:val="00A9037D"/>
  </w:style>
  <w:style w:type="paragraph" w:styleId="BalloonText">
    <w:name w:val="Balloon Text"/>
    <w:basedOn w:val="Normal"/>
    <w:link w:val="BalloonTextChar"/>
    <w:uiPriority w:val="99"/>
    <w:semiHidden/>
    <w:unhideWhenUsed/>
    <w:rsid w:val="00B64A99"/>
    <w:rPr>
      <w:rFonts w:ascii="Tahoma" w:hAnsi="Tahoma" w:cs="Tahoma"/>
      <w:sz w:val="16"/>
      <w:szCs w:val="16"/>
    </w:rPr>
  </w:style>
  <w:style w:type="character" w:customStyle="1" w:styleId="BalloonTextChar">
    <w:name w:val="Balloon Text Char"/>
    <w:link w:val="BalloonText"/>
    <w:uiPriority w:val="99"/>
    <w:semiHidden/>
    <w:rsid w:val="00B64A99"/>
    <w:rPr>
      <w:rFonts w:ascii="Tahoma" w:hAnsi="Tahoma" w:cs="Tahoma"/>
      <w:sz w:val="16"/>
      <w:szCs w:val="16"/>
    </w:rPr>
  </w:style>
  <w:style w:type="paragraph" w:styleId="FootnoteText">
    <w:name w:val="footnote text"/>
    <w:basedOn w:val="Normal"/>
    <w:semiHidden/>
    <w:rsid w:val="0026643B"/>
    <w:rPr>
      <w:rFonts w:eastAsia="Times New Roman"/>
      <w:sz w:val="20"/>
      <w:szCs w:val="20"/>
    </w:rPr>
  </w:style>
  <w:style w:type="character" w:styleId="FootnoteReference">
    <w:name w:val="footnote reference"/>
    <w:semiHidden/>
    <w:rsid w:val="0026643B"/>
    <w:rPr>
      <w:vertAlign w:val="superscript"/>
    </w:rPr>
  </w:style>
  <w:style w:type="table" w:styleId="TableGrid">
    <w:name w:val="Table Grid"/>
    <w:basedOn w:val="TableNormal"/>
    <w:rsid w:val="009C72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62197"/>
    <w:rPr>
      <w:color w:val="0000FF"/>
      <w:u w:val="single"/>
    </w:rPr>
  </w:style>
  <w:style w:type="paragraph" w:customStyle="1" w:styleId="Level2Style">
    <w:name w:val="Level 2 Style"/>
    <w:basedOn w:val="Normal"/>
    <w:next w:val="BodyText"/>
    <w:link w:val="Level2StyleChar"/>
    <w:rsid w:val="00F84448"/>
    <w:pPr>
      <w:autoSpaceDE w:val="0"/>
      <w:autoSpaceDN w:val="0"/>
      <w:adjustRightInd w:val="0"/>
      <w:spacing w:before="240"/>
      <w:outlineLvl w:val="1"/>
    </w:pPr>
    <w:rPr>
      <w:b/>
      <w:bCs/>
      <w:i/>
      <w:iCs/>
      <w:sz w:val="28"/>
      <w:szCs w:val="28"/>
    </w:rPr>
  </w:style>
  <w:style w:type="paragraph" w:customStyle="1" w:styleId="Level3Style">
    <w:name w:val="Level 3 Style"/>
    <w:basedOn w:val="Normal"/>
    <w:link w:val="Level3StyleChar"/>
    <w:autoRedefine/>
    <w:rsid w:val="00D97678"/>
    <w:pPr>
      <w:spacing w:before="120" w:after="120"/>
      <w:outlineLvl w:val="2"/>
    </w:pPr>
    <w:rPr>
      <w:rFonts w:ascii="Cambria" w:hAnsi="Cambria"/>
      <w:kern w:val="2"/>
    </w:rPr>
  </w:style>
  <w:style w:type="paragraph" w:customStyle="1" w:styleId="Level5Style">
    <w:name w:val="Level 5 Style"/>
    <w:basedOn w:val="Normal"/>
    <w:rsid w:val="00CF31BA"/>
    <w:pPr>
      <w:ind w:left="1440"/>
      <w:outlineLvl w:val="4"/>
    </w:pPr>
    <w:rPr>
      <w:kern w:val="2"/>
    </w:rPr>
  </w:style>
  <w:style w:type="paragraph" w:customStyle="1" w:styleId="Level4Style">
    <w:name w:val="Level 4 Style"/>
    <w:basedOn w:val="Normal"/>
    <w:rsid w:val="00CF31BA"/>
    <w:pPr>
      <w:widowControl w:val="0"/>
      <w:ind w:left="1152" w:hanging="432"/>
      <w:outlineLvl w:val="3"/>
    </w:pPr>
    <w:rPr>
      <w:kern w:val="2"/>
    </w:rPr>
  </w:style>
  <w:style w:type="paragraph" w:styleId="BlockText">
    <w:name w:val="Block Text"/>
    <w:basedOn w:val="Normal"/>
    <w:link w:val="BlockTextChar"/>
    <w:rsid w:val="00B27BD9"/>
    <w:pPr>
      <w:spacing w:after="120"/>
      <w:ind w:left="720"/>
    </w:pPr>
  </w:style>
  <w:style w:type="paragraph" w:styleId="BodyText">
    <w:name w:val="Body Text"/>
    <w:basedOn w:val="Normal"/>
    <w:rsid w:val="00B76721"/>
    <w:pPr>
      <w:spacing w:after="120"/>
    </w:pPr>
  </w:style>
  <w:style w:type="paragraph" w:customStyle="1" w:styleId="Level1Style">
    <w:name w:val="Level 1 Style"/>
    <w:basedOn w:val="Normal"/>
    <w:rsid w:val="00F84448"/>
    <w:pPr>
      <w:autoSpaceDE w:val="0"/>
      <w:autoSpaceDN w:val="0"/>
      <w:adjustRightInd w:val="0"/>
      <w:spacing w:before="240" w:after="120"/>
      <w:outlineLvl w:val="0"/>
    </w:pPr>
    <w:rPr>
      <w:b/>
      <w:bCs/>
      <w:kern w:val="2"/>
      <w:sz w:val="32"/>
      <w:szCs w:val="32"/>
    </w:rPr>
  </w:style>
  <w:style w:type="character" w:customStyle="1" w:styleId="BlockTextChar">
    <w:name w:val="Block Text Char"/>
    <w:link w:val="BlockText"/>
    <w:rsid w:val="00BC5C93"/>
    <w:rPr>
      <w:rFonts w:eastAsia="Calibri"/>
      <w:sz w:val="23"/>
      <w:szCs w:val="22"/>
      <w:lang w:val="en-US" w:eastAsia="en-US" w:bidi="ar-SA"/>
    </w:rPr>
  </w:style>
  <w:style w:type="paragraph" w:customStyle="1" w:styleId="Definitions">
    <w:name w:val="Definitions"/>
    <w:basedOn w:val="BodyText"/>
    <w:rsid w:val="00BC5C93"/>
    <w:pPr>
      <w:ind w:left="720"/>
    </w:pPr>
  </w:style>
  <w:style w:type="character" w:customStyle="1" w:styleId="Level3StyleChar">
    <w:name w:val="Level 3 Style Char"/>
    <w:link w:val="Level3Style"/>
    <w:rsid w:val="00D97678"/>
    <w:rPr>
      <w:rFonts w:ascii="Cambria" w:hAnsi="Cambria"/>
      <w:kern w:val="2"/>
      <w:sz w:val="23"/>
      <w:szCs w:val="22"/>
    </w:rPr>
  </w:style>
  <w:style w:type="paragraph" w:styleId="HTMLPreformatted">
    <w:name w:val="HTML Preformatted"/>
    <w:basedOn w:val="Normal"/>
    <w:rsid w:val="006A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EndnoteText">
    <w:name w:val="endnote text"/>
    <w:basedOn w:val="Normal"/>
    <w:semiHidden/>
    <w:rsid w:val="00825A40"/>
    <w:rPr>
      <w:rFonts w:ascii="Arial" w:eastAsia="Times New Roman" w:hAnsi="Arial"/>
      <w:spacing w:val="-5"/>
      <w:sz w:val="20"/>
      <w:szCs w:val="20"/>
    </w:rPr>
  </w:style>
  <w:style w:type="character" w:styleId="EndnoteReference">
    <w:name w:val="endnote reference"/>
    <w:semiHidden/>
    <w:rsid w:val="00825A40"/>
    <w:rPr>
      <w:vertAlign w:val="superscript"/>
    </w:rPr>
  </w:style>
  <w:style w:type="paragraph" w:customStyle="1" w:styleId="Level3Block">
    <w:name w:val="Level 3 Block"/>
    <w:basedOn w:val="Level3Style"/>
    <w:link w:val="Level3BlockChar"/>
    <w:rsid w:val="00DD210E"/>
    <w:rPr>
      <w:color w:val="000000"/>
    </w:rPr>
  </w:style>
  <w:style w:type="character" w:customStyle="1" w:styleId="Level3BlockChar">
    <w:name w:val="Level 3 Block Char"/>
    <w:link w:val="Level3Block"/>
    <w:rsid w:val="00DD210E"/>
    <w:rPr>
      <w:color w:val="000000"/>
      <w:kern w:val="2"/>
      <w:sz w:val="23"/>
      <w:szCs w:val="22"/>
    </w:rPr>
  </w:style>
  <w:style w:type="paragraph" w:styleId="BodyTextIndent">
    <w:name w:val="Body Text Indent"/>
    <w:basedOn w:val="Normal"/>
    <w:rsid w:val="006F49E4"/>
    <w:pPr>
      <w:spacing w:after="120"/>
      <w:ind w:left="360"/>
    </w:pPr>
  </w:style>
  <w:style w:type="character" w:customStyle="1" w:styleId="Heading1Char">
    <w:name w:val="Heading 1 Char"/>
    <w:link w:val="Heading1"/>
    <w:uiPriority w:val="9"/>
    <w:rsid w:val="003E388B"/>
    <w:rPr>
      <w:rFonts w:ascii="Cambria" w:eastAsia="Times New Roman" w:hAnsi="Cambria" w:cs="Times New Roman"/>
      <w:b/>
      <w:bCs/>
      <w:kern w:val="32"/>
      <w:sz w:val="32"/>
      <w:szCs w:val="32"/>
    </w:rPr>
  </w:style>
  <w:style w:type="character" w:customStyle="1" w:styleId="Level2StyleChar">
    <w:name w:val="Level 2 Style Char"/>
    <w:link w:val="Level2Style"/>
    <w:rsid w:val="00E92728"/>
    <w:rPr>
      <w:rFonts w:eastAsia="Calibri"/>
      <w:b/>
      <w:bCs/>
      <w:i/>
      <w:iCs/>
      <w:sz w:val="28"/>
      <w:szCs w:val="28"/>
      <w:lang w:val="en-US" w:eastAsia="en-US" w:bidi="ar-SA"/>
    </w:rPr>
  </w:style>
  <w:style w:type="paragraph" w:styleId="List">
    <w:name w:val="List"/>
    <w:basedOn w:val="Normal"/>
    <w:rsid w:val="00442CC8"/>
    <w:pPr>
      <w:ind w:left="360" w:hanging="360"/>
    </w:pPr>
  </w:style>
  <w:style w:type="paragraph" w:styleId="List2">
    <w:name w:val="List 2"/>
    <w:basedOn w:val="Normal"/>
    <w:rsid w:val="00442CC8"/>
    <w:pPr>
      <w:ind w:left="720" w:hanging="360"/>
    </w:pPr>
  </w:style>
  <w:style w:type="character" w:styleId="CommentReference">
    <w:name w:val="annotation reference"/>
    <w:semiHidden/>
    <w:rsid w:val="001B5E43"/>
    <w:rPr>
      <w:sz w:val="16"/>
      <w:szCs w:val="16"/>
    </w:rPr>
  </w:style>
  <w:style w:type="paragraph" w:styleId="CommentText">
    <w:name w:val="annotation text"/>
    <w:basedOn w:val="Normal"/>
    <w:semiHidden/>
    <w:rsid w:val="001B5E43"/>
    <w:rPr>
      <w:sz w:val="20"/>
      <w:szCs w:val="20"/>
    </w:rPr>
  </w:style>
  <w:style w:type="paragraph" w:styleId="CommentSubject">
    <w:name w:val="annotation subject"/>
    <w:basedOn w:val="CommentText"/>
    <w:next w:val="CommentText"/>
    <w:semiHidden/>
    <w:rsid w:val="001B5E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0B5"/>
    <w:rPr>
      <w:sz w:val="23"/>
      <w:szCs w:val="22"/>
    </w:rPr>
  </w:style>
  <w:style w:type="paragraph" w:styleId="Heading1">
    <w:name w:val="heading 1"/>
    <w:basedOn w:val="Normal"/>
    <w:next w:val="Normal"/>
    <w:link w:val="Heading1Char"/>
    <w:uiPriority w:val="9"/>
    <w:qFormat/>
    <w:rsid w:val="003E3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442C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12D34"/>
    <w:pPr>
      <w:keepNext/>
      <w:spacing w:before="240" w:after="60"/>
      <w:outlineLvl w:val="2"/>
    </w:pPr>
    <w:rPr>
      <w:rFonts w:ascii="Arial" w:hAnsi="Arial" w:cs="Arial"/>
      <w:b/>
      <w:bCs/>
      <w:sz w:val="26"/>
      <w:szCs w:val="26"/>
    </w:rPr>
  </w:style>
  <w:style w:type="paragraph" w:styleId="Heading4">
    <w:name w:val="heading 4"/>
    <w:basedOn w:val="Normal"/>
    <w:next w:val="Normal"/>
    <w:qFormat/>
    <w:rsid w:val="00317D1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304"/>
    <w:pPr>
      <w:autoSpaceDE w:val="0"/>
      <w:autoSpaceDN w:val="0"/>
      <w:adjustRightInd w:val="0"/>
    </w:pPr>
    <w:rPr>
      <w:rFonts w:ascii="Cambria" w:hAnsi="Cambria" w:cs="Cambria"/>
      <w:color w:val="000000"/>
      <w:sz w:val="24"/>
      <w:szCs w:val="24"/>
    </w:rPr>
  </w:style>
  <w:style w:type="paragraph" w:customStyle="1" w:styleId="TOCI">
    <w:name w:val="TOCI"/>
    <w:basedOn w:val="Default"/>
    <w:next w:val="Default"/>
    <w:uiPriority w:val="99"/>
    <w:rsid w:val="000F2304"/>
    <w:rPr>
      <w:rFonts w:cs="Times New Roman"/>
      <w:color w:val="auto"/>
    </w:rPr>
  </w:style>
  <w:style w:type="paragraph" w:styleId="NoSpacing">
    <w:name w:val="No Spacing"/>
    <w:basedOn w:val="Default"/>
    <w:next w:val="Default"/>
    <w:uiPriority w:val="99"/>
    <w:qFormat/>
    <w:rsid w:val="000F2304"/>
    <w:rPr>
      <w:rFonts w:cs="Times New Roman"/>
      <w:color w:val="auto"/>
    </w:rPr>
  </w:style>
  <w:style w:type="paragraph" w:styleId="Header">
    <w:name w:val="header"/>
    <w:basedOn w:val="Normal"/>
    <w:link w:val="HeaderChar"/>
    <w:uiPriority w:val="99"/>
    <w:unhideWhenUsed/>
    <w:rsid w:val="00A9037D"/>
    <w:pPr>
      <w:tabs>
        <w:tab w:val="center" w:pos="4680"/>
        <w:tab w:val="right" w:pos="9360"/>
      </w:tabs>
    </w:pPr>
  </w:style>
  <w:style w:type="character" w:customStyle="1" w:styleId="HeaderChar">
    <w:name w:val="Header Char"/>
    <w:basedOn w:val="DefaultParagraphFont"/>
    <w:link w:val="Header"/>
    <w:uiPriority w:val="99"/>
    <w:rsid w:val="00A9037D"/>
  </w:style>
  <w:style w:type="paragraph" w:styleId="Footer">
    <w:name w:val="footer"/>
    <w:basedOn w:val="Normal"/>
    <w:link w:val="FooterChar"/>
    <w:uiPriority w:val="99"/>
    <w:unhideWhenUsed/>
    <w:rsid w:val="00A9037D"/>
    <w:pPr>
      <w:tabs>
        <w:tab w:val="center" w:pos="4680"/>
        <w:tab w:val="right" w:pos="9360"/>
      </w:tabs>
    </w:pPr>
  </w:style>
  <w:style w:type="character" w:customStyle="1" w:styleId="FooterChar">
    <w:name w:val="Footer Char"/>
    <w:basedOn w:val="DefaultParagraphFont"/>
    <w:link w:val="Footer"/>
    <w:uiPriority w:val="99"/>
    <w:rsid w:val="00A9037D"/>
  </w:style>
  <w:style w:type="paragraph" w:styleId="BalloonText">
    <w:name w:val="Balloon Text"/>
    <w:basedOn w:val="Normal"/>
    <w:link w:val="BalloonTextChar"/>
    <w:uiPriority w:val="99"/>
    <w:semiHidden/>
    <w:unhideWhenUsed/>
    <w:rsid w:val="00B64A99"/>
    <w:rPr>
      <w:rFonts w:ascii="Tahoma" w:hAnsi="Tahoma" w:cs="Tahoma"/>
      <w:sz w:val="16"/>
      <w:szCs w:val="16"/>
    </w:rPr>
  </w:style>
  <w:style w:type="character" w:customStyle="1" w:styleId="BalloonTextChar">
    <w:name w:val="Balloon Text Char"/>
    <w:link w:val="BalloonText"/>
    <w:uiPriority w:val="99"/>
    <w:semiHidden/>
    <w:rsid w:val="00B64A99"/>
    <w:rPr>
      <w:rFonts w:ascii="Tahoma" w:hAnsi="Tahoma" w:cs="Tahoma"/>
      <w:sz w:val="16"/>
      <w:szCs w:val="16"/>
    </w:rPr>
  </w:style>
  <w:style w:type="paragraph" w:styleId="FootnoteText">
    <w:name w:val="footnote text"/>
    <w:basedOn w:val="Normal"/>
    <w:semiHidden/>
    <w:rsid w:val="0026643B"/>
    <w:rPr>
      <w:rFonts w:eastAsia="Times New Roman"/>
      <w:sz w:val="20"/>
      <w:szCs w:val="20"/>
    </w:rPr>
  </w:style>
  <w:style w:type="character" w:styleId="FootnoteReference">
    <w:name w:val="footnote reference"/>
    <w:semiHidden/>
    <w:rsid w:val="0026643B"/>
    <w:rPr>
      <w:vertAlign w:val="superscript"/>
    </w:rPr>
  </w:style>
  <w:style w:type="table" w:styleId="TableGrid">
    <w:name w:val="Table Grid"/>
    <w:basedOn w:val="TableNormal"/>
    <w:rsid w:val="009C727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62197"/>
    <w:rPr>
      <w:color w:val="0000FF"/>
      <w:u w:val="single"/>
    </w:rPr>
  </w:style>
  <w:style w:type="paragraph" w:customStyle="1" w:styleId="Level2Style">
    <w:name w:val="Level 2 Style"/>
    <w:basedOn w:val="Normal"/>
    <w:next w:val="BodyText"/>
    <w:link w:val="Level2StyleChar"/>
    <w:rsid w:val="00F84448"/>
    <w:pPr>
      <w:autoSpaceDE w:val="0"/>
      <w:autoSpaceDN w:val="0"/>
      <w:adjustRightInd w:val="0"/>
      <w:spacing w:before="240"/>
      <w:outlineLvl w:val="1"/>
    </w:pPr>
    <w:rPr>
      <w:b/>
      <w:bCs/>
      <w:i/>
      <w:iCs/>
      <w:sz w:val="28"/>
      <w:szCs w:val="28"/>
    </w:rPr>
  </w:style>
  <w:style w:type="paragraph" w:customStyle="1" w:styleId="Level3Style">
    <w:name w:val="Level 3 Style"/>
    <w:basedOn w:val="Normal"/>
    <w:link w:val="Level3StyleChar"/>
    <w:autoRedefine/>
    <w:rsid w:val="00D97678"/>
    <w:pPr>
      <w:spacing w:before="120" w:after="120"/>
      <w:outlineLvl w:val="2"/>
    </w:pPr>
    <w:rPr>
      <w:rFonts w:ascii="Cambria" w:hAnsi="Cambria"/>
      <w:kern w:val="2"/>
    </w:rPr>
  </w:style>
  <w:style w:type="paragraph" w:customStyle="1" w:styleId="Level5Style">
    <w:name w:val="Level 5 Style"/>
    <w:basedOn w:val="Normal"/>
    <w:rsid w:val="00CF31BA"/>
    <w:pPr>
      <w:ind w:left="1440"/>
      <w:outlineLvl w:val="4"/>
    </w:pPr>
    <w:rPr>
      <w:kern w:val="2"/>
    </w:rPr>
  </w:style>
  <w:style w:type="paragraph" w:customStyle="1" w:styleId="Level4Style">
    <w:name w:val="Level 4 Style"/>
    <w:basedOn w:val="Normal"/>
    <w:rsid w:val="00CF31BA"/>
    <w:pPr>
      <w:widowControl w:val="0"/>
      <w:ind w:left="1152" w:hanging="432"/>
      <w:outlineLvl w:val="3"/>
    </w:pPr>
    <w:rPr>
      <w:kern w:val="2"/>
    </w:rPr>
  </w:style>
  <w:style w:type="paragraph" w:styleId="BlockText">
    <w:name w:val="Block Text"/>
    <w:basedOn w:val="Normal"/>
    <w:link w:val="BlockTextChar"/>
    <w:rsid w:val="00B27BD9"/>
    <w:pPr>
      <w:spacing w:after="120"/>
      <w:ind w:left="720"/>
    </w:pPr>
  </w:style>
  <w:style w:type="paragraph" w:styleId="BodyText">
    <w:name w:val="Body Text"/>
    <w:basedOn w:val="Normal"/>
    <w:rsid w:val="00B76721"/>
    <w:pPr>
      <w:spacing w:after="120"/>
    </w:pPr>
  </w:style>
  <w:style w:type="paragraph" w:customStyle="1" w:styleId="Level1Style">
    <w:name w:val="Level 1 Style"/>
    <w:basedOn w:val="Normal"/>
    <w:rsid w:val="00F84448"/>
    <w:pPr>
      <w:autoSpaceDE w:val="0"/>
      <w:autoSpaceDN w:val="0"/>
      <w:adjustRightInd w:val="0"/>
      <w:spacing w:before="240" w:after="120"/>
      <w:outlineLvl w:val="0"/>
    </w:pPr>
    <w:rPr>
      <w:b/>
      <w:bCs/>
      <w:kern w:val="2"/>
      <w:sz w:val="32"/>
      <w:szCs w:val="32"/>
    </w:rPr>
  </w:style>
  <w:style w:type="character" w:customStyle="1" w:styleId="BlockTextChar">
    <w:name w:val="Block Text Char"/>
    <w:link w:val="BlockText"/>
    <w:rsid w:val="00BC5C93"/>
    <w:rPr>
      <w:rFonts w:eastAsia="Calibri"/>
      <w:sz w:val="23"/>
      <w:szCs w:val="22"/>
      <w:lang w:val="en-US" w:eastAsia="en-US" w:bidi="ar-SA"/>
    </w:rPr>
  </w:style>
  <w:style w:type="paragraph" w:customStyle="1" w:styleId="Definitions">
    <w:name w:val="Definitions"/>
    <w:basedOn w:val="BodyText"/>
    <w:rsid w:val="00BC5C93"/>
    <w:pPr>
      <w:ind w:left="720"/>
    </w:pPr>
  </w:style>
  <w:style w:type="character" w:customStyle="1" w:styleId="Level3StyleChar">
    <w:name w:val="Level 3 Style Char"/>
    <w:link w:val="Level3Style"/>
    <w:rsid w:val="00D97678"/>
    <w:rPr>
      <w:rFonts w:ascii="Cambria" w:hAnsi="Cambria"/>
      <w:kern w:val="2"/>
      <w:sz w:val="23"/>
      <w:szCs w:val="22"/>
    </w:rPr>
  </w:style>
  <w:style w:type="paragraph" w:styleId="HTMLPreformatted">
    <w:name w:val="HTML Preformatted"/>
    <w:basedOn w:val="Normal"/>
    <w:rsid w:val="006A3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EndnoteText">
    <w:name w:val="endnote text"/>
    <w:basedOn w:val="Normal"/>
    <w:semiHidden/>
    <w:rsid w:val="00825A40"/>
    <w:rPr>
      <w:rFonts w:ascii="Arial" w:eastAsia="Times New Roman" w:hAnsi="Arial"/>
      <w:spacing w:val="-5"/>
      <w:sz w:val="20"/>
      <w:szCs w:val="20"/>
    </w:rPr>
  </w:style>
  <w:style w:type="character" w:styleId="EndnoteReference">
    <w:name w:val="endnote reference"/>
    <w:semiHidden/>
    <w:rsid w:val="00825A40"/>
    <w:rPr>
      <w:vertAlign w:val="superscript"/>
    </w:rPr>
  </w:style>
  <w:style w:type="paragraph" w:customStyle="1" w:styleId="Level3Block">
    <w:name w:val="Level 3 Block"/>
    <w:basedOn w:val="Level3Style"/>
    <w:link w:val="Level3BlockChar"/>
    <w:rsid w:val="00DD210E"/>
    <w:rPr>
      <w:color w:val="000000"/>
    </w:rPr>
  </w:style>
  <w:style w:type="character" w:customStyle="1" w:styleId="Level3BlockChar">
    <w:name w:val="Level 3 Block Char"/>
    <w:link w:val="Level3Block"/>
    <w:rsid w:val="00DD210E"/>
    <w:rPr>
      <w:color w:val="000000"/>
      <w:kern w:val="2"/>
      <w:sz w:val="23"/>
      <w:szCs w:val="22"/>
    </w:rPr>
  </w:style>
  <w:style w:type="paragraph" w:styleId="BodyTextIndent">
    <w:name w:val="Body Text Indent"/>
    <w:basedOn w:val="Normal"/>
    <w:rsid w:val="006F49E4"/>
    <w:pPr>
      <w:spacing w:after="120"/>
      <w:ind w:left="360"/>
    </w:pPr>
  </w:style>
  <w:style w:type="character" w:customStyle="1" w:styleId="Heading1Char">
    <w:name w:val="Heading 1 Char"/>
    <w:link w:val="Heading1"/>
    <w:uiPriority w:val="9"/>
    <w:rsid w:val="003E388B"/>
    <w:rPr>
      <w:rFonts w:ascii="Cambria" w:eastAsia="Times New Roman" w:hAnsi="Cambria" w:cs="Times New Roman"/>
      <w:b/>
      <w:bCs/>
      <w:kern w:val="32"/>
      <w:sz w:val="32"/>
      <w:szCs w:val="32"/>
    </w:rPr>
  </w:style>
  <w:style w:type="character" w:customStyle="1" w:styleId="Level2StyleChar">
    <w:name w:val="Level 2 Style Char"/>
    <w:link w:val="Level2Style"/>
    <w:rsid w:val="00E92728"/>
    <w:rPr>
      <w:rFonts w:eastAsia="Calibri"/>
      <w:b/>
      <w:bCs/>
      <w:i/>
      <w:iCs/>
      <w:sz w:val="28"/>
      <w:szCs w:val="28"/>
      <w:lang w:val="en-US" w:eastAsia="en-US" w:bidi="ar-SA"/>
    </w:rPr>
  </w:style>
  <w:style w:type="paragraph" w:styleId="List">
    <w:name w:val="List"/>
    <w:basedOn w:val="Normal"/>
    <w:rsid w:val="00442CC8"/>
    <w:pPr>
      <w:ind w:left="360" w:hanging="360"/>
    </w:pPr>
  </w:style>
  <w:style w:type="paragraph" w:styleId="List2">
    <w:name w:val="List 2"/>
    <w:basedOn w:val="Normal"/>
    <w:rsid w:val="00442CC8"/>
    <w:pPr>
      <w:ind w:left="720" w:hanging="360"/>
    </w:pPr>
  </w:style>
  <w:style w:type="character" w:styleId="CommentReference">
    <w:name w:val="annotation reference"/>
    <w:semiHidden/>
    <w:rsid w:val="001B5E43"/>
    <w:rPr>
      <w:sz w:val="16"/>
      <w:szCs w:val="16"/>
    </w:rPr>
  </w:style>
  <w:style w:type="paragraph" w:styleId="CommentText">
    <w:name w:val="annotation text"/>
    <w:basedOn w:val="Normal"/>
    <w:semiHidden/>
    <w:rsid w:val="001B5E43"/>
    <w:rPr>
      <w:sz w:val="20"/>
      <w:szCs w:val="20"/>
    </w:rPr>
  </w:style>
  <w:style w:type="paragraph" w:styleId="CommentSubject">
    <w:name w:val="annotation subject"/>
    <w:basedOn w:val="CommentText"/>
    <w:next w:val="CommentText"/>
    <w:semiHidden/>
    <w:rsid w:val="001B5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31271">
      <w:bodyDiv w:val="1"/>
      <w:marLeft w:val="0"/>
      <w:marRight w:val="0"/>
      <w:marTop w:val="0"/>
      <w:marBottom w:val="0"/>
      <w:divBdr>
        <w:top w:val="none" w:sz="0" w:space="0" w:color="auto"/>
        <w:left w:val="none" w:sz="0" w:space="0" w:color="auto"/>
        <w:bottom w:val="none" w:sz="0" w:space="0" w:color="auto"/>
        <w:right w:val="none" w:sz="0" w:space="0" w:color="auto"/>
      </w:divBdr>
    </w:div>
    <w:div w:id="1662193117">
      <w:bodyDiv w:val="1"/>
      <w:marLeft w:val="0"/>
      <w:marRight w:val="0"/>
      <w:marTop w:val="0"/>
      <w:marBottom w:val="0"/>
      <w:divBdr>
        <w:top w:val="none" w:sz="0" w:space="0" w:color="auto"/>
        <w:left w:val="none" w:sz="0" w:space="0" w:color="auto"/>
        <w:bottom w:val="none" w:sz="0" w:space="0" w:color="auto"/>
        <w:right w:val="none" w:sz="0" w:space="0" w:color="auto"/>
      </w:divBdr>
    </w:div>
    <w:div w:id="1871339674">
      <w:bodyDiv w:val="1"/>
      <w:marLeft w:val="0"/>
      <w:marRight w:val="0"/>
      <w:marTop w:val="0"/>
      <w:marBottom w:val="0"/>
      <w:divBdr>
        <w:top w:val="none" w:sz="0" w:space="0" w:color="auto"/>
        <w:left w:val="none" w:sz="0" w:space="0" w:color="auto"/>
        <w:bottom w:val="none" w:sz="0" w:space="0" w:color="auto"/>
        <w:right w:val="none" w:sz="0" w:space="0" w:color="auto"/>
      </w:divBdr>
    </w:div>
    <w:div w:id="20837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C20AC-5976-4C49-867C-2FD93C12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9681</Words>
  <Characters>55186</Characters>
  <Application>Microsoft Office Word</Application>
  <DocSecurity>8</DocSecurity>
  <Lines>459</Lines>
  <Paragraphs>129</Paragraphs>
  <ScaleCrop>false</ScaleCrop>
  <HeadingPairs>
    <vt:vector size="2" baseType="variant">
      <vt:variant>
        <vt:lpstr>Title</vt:lpstr>
      </vt:variant>
      <vt:variant>
        <vt:i4>1</vt:i4>
      </vt:variant>
    </vt:vector>
  </HeadingPairs>
  <TitlesOfParts>
    <vt:vector size="1" baseType="lpstr">
      <vt:lpstr>Model Flood Ordinance 2010</vt:lpstr>
    </vt:vector>
  </TitlesOfParts>
  <Company/>
  <LinksUpToDate>false</LinksUpToDate>
  <CharactersWithSpaces>64738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Flood Ordinance 2010</dc:title>
  <dc:subject/>
  <dc:creator>Chris Shirley</dc:creator>
  <cp:keywords/>
  <dc:description/>
  <cp:lastModifiedBy>Josh Smith</cp:lastModifiedBy>
  <cp:revision>8</cp:revision>
  <cp:lastPrinted>2011-11-30T18:58:00Z</cp:lastPrinted>
  <dcterms:created xsi:type="dcterms:W3CDTF">2011-09-30T17:55:00Z</dcterms:created>
  <dcterms:modified xsi:type="dcterms:W3CDTF">2011-11-30T18:59:00Z</dcterms:modified>
</cp:coreProperties>
</file>